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27C55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bCs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4"/>
          <w:szCs w:val="24"/>
          <w:shd w:val="clear" w:color="auto" w:fill="FFFFFF"/>
          <w:lang w:val="en-US" w:eastAsia="zh-CN"/>
        </w:rPr>
        <w:t>附件4</w:t>
      </w:r>
    </w:p>
    <w:p w14:paraId="6C26B4CF">
      <w:pPr>
        <w:tabs>
          <w:tab w:val="center" w:pos="6978"/>
          <w:tab w:val="left" w:pos="13244"/>
        </w:tabs>
        <w:spacing w:before="156" w:beforeLines="50" w:after="157" w:afterLines="50" w:line="560" w:lineRule="exact"/>
        <w:jc w:val="center"/>
        <w:rPr>
          <w:rFonts w:hint="eastAsia" w:ascii="方正小标宋_GBK" w:hAnsi="仿宋_GB2312" w:eastAsia="方正小标宋_GBK" w:cs="仿宋_GB2312"/>
          <w:bCs/>
          <w:snapToGrid/>
          <w:color w:val="auto"/>
          <w:spacing w:val="0"/>
          <w:kern w:val="2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_GBK" w:hAnsi="仿宋_GB2312" w:eastAsia="方正小标宋_GBK" w:cs="仿宋_GB2312"/>
          <w:bCs/>
          <w:sz w:val="36"/>
          <w:szCs w:val="36"/>
          <w:shd w:val="clear" w:color="auto" w:fill="FFFFFF"/>
          <w:lang w:val="en-US" w:eastAsia="zh-CN"/>
        </w:rPr>
        <w:t>校园权益保护意见表</w:t>
      </w:r>
    </w:p>
    <w:p w14:paraId="42903A58">
      <w:pPr>
        <w:jc w:val="center"/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lang w:val="en-US" w:eastAsia="zh-CN"/>
        </w:rPr>
        <w:t>日期：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-3"/>
          <w:kern w:val="0"/>
          <w:sz w:val="21"/>
          <w:szCs w:val="21"/>
          <w:lang w:val="en-US" w:eastAsia="zh-CN"/>
        </w:rPr>
        <w:t>月</w:t>
      </w:r>
    </w:p>
    <w:tbl>
      <w:tblPr>
        <w:tblStyle w:val="3"/>
        <w:tblW w:w="8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3449"/>
        <w:gridCol w:w="1198"/>
        <w:gridCol w:w="2740"/>
      </w:tblGrid>
      <w:tr w14:paraId="4592A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488" w:type="dxa"/>
            <w:tcBorders>
              <w:bottom w:val="single" w:color="auto" w:sz="4" w:space="0"/>
            </w:tcBorders>
            <w:noWrap w:val="0"/>
            <w:vAlign w:val="center"/>
          </w:tcPr>
          <w:p w14:paraId="05DD9C8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意见主题</w:t>
            </w:r>
          </w:p>
        </w:tc>
        <w:tc>
          <w:tcPr>
            <w:tcW w:w="7387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04177710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</w:rPr>
            </w:pPr>
          </w:p>
        </w:tc>
      </w:tr>
      <w:tr w14:paraId="6CF82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77E8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姓名/组织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AEBA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0DD3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附议人</w:t>
            </w:r>
          </w:p>
        </w:tc>
        <w:tc>
          <w:tcPr>
            <w:tcW w:w="27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794E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621A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8EA1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学院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0F26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868D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QQ</w:t>
            </w:r>
          </w:p>
        </w:tc>
        <w:tc>
          <w:tcPr>
            <w:tcW w:w="27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E03ED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2803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9CD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年级专业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20BD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2FA3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邮箱</w:t>
            </w:r>
          </w:p>
        </w:tc>
        <w:tc>
          <w:tcPr>
            <w:tcW w:w="27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56EE5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2E86D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488" w:type="dxa"/>
            <w:tcBorders>
              <w:top w:val="single" w:color="auto" w:sz="4" w:space="0"/>
            </w:tcBorders>
            <w:noWrap w:val="0"/>
            <w:vAlign w:val="center"/>
          </w:tcPr>
          <w:p w14:paraId="63DFAA7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问题类别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C491FBB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☐学习保障问题                 ☐校区通勤与安全问题</w:t>
            </w:r>
          </w:p>
          <w:p w14:paraId="7A5B3CFD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☐文体活动问题                 ☐住宿环境问题</w:t>
            </w:r>
          </w:p>
          <w:p w14:paraId="5992BC72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☐奖助激励问题                 ☐其他</w:t>
            </w:r>
          </w:p>
        </w:tc>
      </w:tr>
      <w:tr w14:paraId="24F3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1488" w:type="dxa"/>
            <w:noWrap w:val="0"/>
            <w:vAlign w:val="center"/>
          </w:tcPr>
          <w:p w14:paraId="3EA503E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问题及建议</w:t>
            </w:r>
          </w:p>
        </w:tc>
        <w:tc>
          <w:tcPr>
            <w:tcW w:w="7387" w:type="dxa"/>
            <w:gridSpan w:val="3"/>
            <w:noWrap w:val="0"/>
            <w:vAlign w:val="top"/>
          </w:tcPr>
          <w:p w14:paraId="534A3390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</w:rPr>
            </w:pPr>
          </w:p>
        </w:tc>
      </w:tr>
      <w:tr w14:paraId="1D0EC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1488" w:type="dxa"/>
            <w:noWrap w:val="0"/>
            <w:vAlign w:val="center"/>
          </w:tcPr>
          <w:p w14:paraId="5DB08B7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理由根据</w:t>
            </w:r>
          </w:p>
        </w:tc>
        <w:tc>
          <w:tcPr>
            <w:tcW w:w="7387" w:type="dxa"/>
            <w:gridSpan w:val="3"/>
            <w:noWrap w:val="0"/>
            <w:vAlign w:val="top"/>
          </w:tcPr>
          <w:p w14:paraId="1C324848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</w:rPr>
            </w:pPr>
          </w:p>
        </w:tc>
      </w:tr>
      <w:tr w14:paraId="6774A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488" w:type="dxa"/>
            <w:noWrap w:val="0"/>
            <w:vAlign w:val="center"/>
          </w:tcPr>
          <w:p w14:paraId="7FEE8DB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期待获得哪些反馈</w:t>
            </w:r>
          </w:p>
        </w:tc>
        <w:tc>
          <w:tcPr>
            <w:tcW w:w="7387" w:type="dxa"/>
            <w:gridSpan w:val="3"/>
            <w:noWrap w:val="0"/>
            <w:vAlign w:val="top"/>
          </w:tcPr>
          <w:p w14:paraId="1855E861"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vertAlign w:val="baseline"/>
              </w:rPr>
            </w:pPr>
          </w:p>
        </w:tc>
      </w:tr>
      <w:tr w14:paraId="5950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8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3975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备注：1.内容真实客观、问题具体清晰、建议务实可行。</w:t>
            </w:r>
          </w:p>
          <w:p w14:paraId="35E013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630" w:firstLineChars="3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一事一议，主题明确，表述规范，避免模糊笼统或情绪化表达。</w:t>
            </w:r>
          </w:p>
          <w:p w14:paraId="799B87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630" w:firstLineChars="3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3.可附图片、截图、票据等佐证材料(非必要），便于调研核查。</w:t>
            </w:r>
          </w:p>
          <w:p w14:paraId="0102F6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630" w:firstLineChars="3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vertAlign w:val="baseline"/>
                <w:lang w:val="en-US" w:eastAsia="zh-CN"/>
              </w:rPr>
              <w:t>4.遵守法律法规及学校规章制度，理性提出合理诉求。</w:t>
            </w:r>
          </w:p>
        </w:tc>
      </w:tr>
    </w:tbl>
    <w:p w14:paraId="32C40C2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B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2026-11-05T06:45:50Z</dcterms:created>
  <dc:creator>24176</dc:creator>
  <cp:lastModifiedBy>雷嗣宇</cp:lastModifiedBy>
  <dcterms:modified xsi:type="dcterms:W3CDTF">2026-11-05T06:46:01Z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CCE9252A49914FC5B24443DA1B276627_12</vt:lpwstr>
  </property>
</Properties>
</file>