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35532A">
      <w:pPr>
        <w:autoSpaceDE/>
        <w:autoSpaceDN/>
        <w:spacing w:before="120" w:beforeLines="50" w:after="120" w:afterLines="50" w:line="560" w:lineRule="exact"/>
        <w:rPr>
          <w:rFonts w:ascii="Times New Roman" w:hAnsi="Times New Roman" w:eastAsia="仿宋_GB2312" w:cs="Times New Roman"/>
          <w:spacing w:val="8"/>
          <w:sz w:val="28"/>
          <w:szCs w:val="28"/>
          <w:lang w:bidi="ar"/>
        </w:rPr>
      </w:pPr>
      <w:r>
        <w:rPr>
          <w:rFonts w:hint="eastAsia" w:ascii="Times New Roman" w:hAnsi="Times New Roman" w:eastAsia="仿宋_GB2312" w:cs="Times New Roman"/>
          <w:spacing w:val="8"/>
          <w:sz w:val="28"/>
          <w:szCs w:val="28"/>
          <w:lang w:bidi="ar"/>
        </w:rPr>
        <w:t>附件4</w:t>
      </w:r>
    </w:p>
    <w:p w14:paraId="6EFDF368">
      <w:pPr>
        <w:spacing w:before="360" w:beforeLines="150" w:line="560" w:lineRule="exact"/>
        <w:jc w:val="center"/>
        <w:rPr>
          <w:rFonts w:ascii="方正小标宋_GBK" w:hAnsi="Times New Roman" w:eastAsia="方正小标宋_GBK" w:cs="Times New Roman"/>
          <w:sz w:val="36"/>
          <w:szCs w:val="36"/>
        </w:rPr>
      </w:pPr>
      <w:r>
        <w:rPr>
          <w:rFonts w:hint="eastAsia" w:ascii="方正小标宋_GBK" w:hAnsi="Times New Roman" w:eastAsia="方正小标宋_GBK" w:cs="Times New Roman"/>
          <w:sz w:val="36"/>
          <w:szCs w:val="36"/>
        </w:rPr>
        <w:t>湖南科技大学“研途领航”研究生骨干</w:t>
      </w:r>
    </w:p>
    <w:p w14:paraId="62635A89">
      <w:pPr>
        <w:spacing w:after="120" w:afterLines="50" w:line="560" w:lineRule="exact"/>
        <w:jc w:val="center"/>
        <w:rPr>
          <w:rFonts w:ascii="方正小标宋_GBK" w:hAnsi="Times New Roman" w:eastAsia="方正小标宋_GBK" w:cs="Times New Roman"/>
          <w:sz w:val="36"/>
          <w:szCs w:val="36"/>
        </w:rPr>
      </w:pPr>
      <w:r>
        <w:rPr>
          <w:rFonts w:hint="eastAsia" w:ascii="方正小标宋_GBK" w:hAnsi="Times New Roman" w:eastAsia="方正小标宋_GBK" w:cs="Times New Roman"/>
          <w:sz w:val="36"/>
          <w:szCs w:val="36"/>
        </w:rPr>
        <w:t>培养计划</w:t>
      </w:r>
      <w:r>
        <w:rPr>
          <w:rFonts w:ascii="方正小标宋_GBK" w:hAnsi="Times New Roman" w:eastAsia="方正小标宋_GBK" w:cs="Times New Roman"/>
          <w:sz w:val="36"/>
          <w:szCs w:val="36"/>
        </w:rPr>
        <w:t>学员管理细则</w:t>
      </w:r>
    </w:p>
    <w:p w14:paraId="40F3AA52">
      <w:pPr>
        <w:kinsoku/>
        <w:overflowPunct w:val="0"/>
        <w:topLinePunct/>
        <w:autoSpaceDE/>
        <w:autoSpaceDN/>
        <w:spacing w:line="56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  <w:lang w:bidi="ar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bidi="ar"/>
        </w:rPr>
        <w:t>“研途领航”研究生骨干培养计划培养周期为</w:t>
      </w:r>
      <w:r>
        <w:rPr>
          <w:rFonts w:hint="eastAsia" w:ascii="Times New Roman" w:hAnsi="Times New Roman" w:eastAsia="仿宋_GB2312" w:cs="Times New Roman"/>
          <w:sz w:val="32"/>
          <w:szCs w:val="32"/>
          <w:lang w:bidi="ar"/>
        </w:rPr>
        <w:t>一学年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lang w:bidi="ar"/>
        </w:rPr>
        <w:t>，培训期间，</w:t>
      </w:r>
      <w:r>
        <w:rPr>
          <w:rFonts w:hint="eastAsia" w:ascii="Times New Roman" w:hAnsi="Times New Roman" w:eastAsia="仿宋_GB2312" w:cs="Times New Roman"/>
          <w:sz w:val="32"/>
          <w:szCs w:val="32"/>
          <w:lang w:bidi="ar"/>
        </w:rPr>
        <w:t>学员必须服从研究生院（部）管理，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lang w:bidi="ar"/>
        </w:rPr>
        <w:t>认真完成各项培养任务。</w:t>
      </w:r>
    </w:p>
    <w:p w14:paraId="565F38F4">
      <w:pPr>
        <w:kinsoku/>
        <w:spacing w:line="560" w:lineRule="exact"/>
        <w:ind w:firstLine="643" w:firstLineChars="200"/>
        <w:jc w:val="both"/>
        <w:rPr>
          <w:rFonts w:ascii="Times New Roman" w:hAnsi="Times New Roman" w:eastAsia="仿宋_GB2312" w:cs="Times New Roman"/>
          <w:sz w:val="32"/>
          <w:szCs w:val="32"/>
          <w:lang w:bidi="ar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bidi="ar"/>
        </w:rPr>
        <w:t>一、常态化考勤管理。</w:t>
      </w:r>
      <w:r>
        <w:rPr>
          <w:rFonts w:hint="eastAsia" w:ascii="Times New Roman" w:hAnsi="Times New Roman" w:eastAsia="仿宋_GB2312" w:cs="Times New Roman"/>
          <w:sz w:val="32"/>
          <w:szCs w:val="32"/>
          <w:lang w:bidi="ar"/>
        </w:rPr>
        <w:t>学员须在活动开始前十分钟到达指定地点签到；培训期间原则上不允许请假，如遇特殊情况，学员须向组长说明并严格履行请假手续，由组长汇总后提交至校研究生会办公室存档；考勤率未达到60%的学员，不予颁发结业证书。</w:t>
      </w:r>
    </w:p>
    <w:p w14:paraId="3E3F3AB7">
      <w:pPr>
        <w:kinsoku/>
        <w:spacing w:line="560" w:lineRule="exact"/>
        <w:ind w:firstLine="643" w:firstLineChars="200"/>
        <w:jc w:val="both"/>
        <w:rPr>
          <w:rFonts w:ascii="Times New Roman Regular" w:hAnsi="Times New Roman Regular" w:eastAsia="仿宋_GB2312" w:cs="Times New Roman Regular"/>
          <w:sz w:val="32"/>
          <w:szCs w:val="32"/>
          <w:lang w:bidi="ar"/>
        </w:rPr>
      </w:pPr>
      <w:r>
        <w:rPr>
          <w:rFonts w:hint="eastAsia" w:ascii="Times New Roman Regular" w:hAnsi="Times New Roman Regular" w:eastAsia="仿宋_GB2312" w:cs="Times New Roman Regular"/>
          <w:b/>
          <w:bCs/>
          <w:sz w:val="32"/>
          <w:szCs w:val="32"/>
          <w:lang w:bidi="ar"/>
        </w:rPr>
        <w:t>二、专题学习课堂规范。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lang w:bidi="ar"/>
        </w:rPr>
        <w:t>规范仪容仪表，着装整洁得体；自觉维护课堂秩序，不从事与培训无关的活动；培训时</w:t>
      </w:r>
      <w:r>
        <w:rPr>
          <w:rFonts w:hint="eastAsia" w:ascii="Times New Roman" w:hAnsi="Times New Roman" w:eastAsia="仿宋_GB2312" w:cs="Times New Roman"/>
          <w:sz w:val="32"/>
          <w:szCs w:val="32"/>
          <w:lang w:bidi="ar"/>
        </w:rPr>
        <w:t>按座位表指定位置就座；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lang w:bidi="ar"/>
        </w:rPr>
        <w:t>通讯工具调至静音或振动模式，</w:t>
      </w:r>
      <w:r>
        <w:rPr>
          <w:rFonts w:ascii="Times New Roman Regular" w:hAnsi="Times New Roman Regular" w:eastAsia="仿宋_GB2312" w:cs="Times New Roman Regular"/>
          <w:sz w:val="32"/>
          <w:szCs w:val="32"/>
          <w:lang w:bidi="ar"/>
        </w:rPr>
        <w:t>非必要不使用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lang w:bidi="ar"/>
        </w:rPr>
        <w:t>；爱护教学设施，保持学习环境整洁。</w:t>
      </w:r>
    </w:p>
    <w:p w14:paraId="4814547D">
      <w:pPr>
        <w:kinsoku/>
        <w:spacing w:line="560" w:lineRule="exact"/>
        <w:ind w:firstLine="640" w:firstLineChars="200"/>
        <w:jc w:val="both"/>
        <w:rPr>
          <w:rFonts w:ascii="Times New Roman Regular" w:hAnsi="Times New Roman Regular" w:eastAsia="仿宋_GB2312" w:cs="Times New Roman Regular"/>
          <w:sz w:val="32"/>
          <w:szCs w:val="32"/>
          <w:lang w:bidi="ar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bidi="ar"/>
        </w:rPr>
        <w:t>三、“优秀学员”评选标准。培训期间，学员积极参与小组协作交流，主动承担小组任务，在小组内贡献度较高；严格落实学习任务，参与学习项目占比不少于总项目的</w:t>
      </w:r>
      <w:r>
        <w:rPr>
          <w:rFonts w:ascii="Times New Roman" w:hAnsi="Times New Roman" w:eastAsia="仿宋_GB2312" w:cs="Times New Roman"/>
          <w:sz w:val="32"/>
          <w:szCs w:val="32"/>
          <w:lang w:bidi="ar"/>
        </w:rPr>
        <w:t>85%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lang w:bidi="ar"/>
        </w:rPr>
        <w:t>；产出优秀学习心得、调研报告、实践成果；在培训相关汇报、展示活动中有突出表现；学生工作、社会实践获得较好反响。</w:t>
      </w:r>
    </w:p>
    <w:p w14:paraId="095B26E3">
      <w:bookmarkStart w:id="0" w:name="_GoBack"/>
      <w:bookmarkEnd w:id="0"/>
    </w:p>
    <w:sectPr>
      <w:footerReference r:id="rId3" w:type="default"/>
      <w:pgSz w:w="11907" w:h="16840"/>
      <w:pgMar w:top="1701" w:right="1474" w:bottom="1587" w:left="1587" w:header="0" w:footer="173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imes New Roman Regular">
    <w:altName w:val="Times New Roman"/>
    <w:panose1 w:val="020B0604020202020204"/>
    <w:charset w:val="00"/>
    <w:family w:val="auto"/>
    <w:pitch w:val="default"/>
    <w:sig w:usb0="00000000" w:usb1="00000000" w:usb2="00000001" w:usb3="00000000" w:csb0="4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AA063F">
    <w:pPr>
      <w:spacing w:line="176" w:lineRule="auto"/>
      <w:ind w:left="4129"/>
      <w:rPr>
        <w:rFonts w:ascii="Times New Roman" w:hAnsi="Times New Roman" w:eastAsia="Times New Roman" w:cs="Times New Roman"/>
        <w:sz w:val="18"/>
        <w:szCs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0B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2026-10-30T08:47:41Z</dcterms:created>
  <dc:creator>24176</dc:creator>
  <cp:lastModifiedBy>雷嗣宇</cp:lastModifiedBy>
  <dcterms:modified xsi:type="dcterms:W3CDTF">2026-10-30T08:48:33Z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eyJoZGlkIjoiNjEwZGI3YzM4OTRhMzc1YzNmYTEyOTU4YTMwOGE4YmMiLCJ1c2VySWQiOiIxODY1MzI5MTE3In0=</vt:lpwstr>
  </property>
  <property fmtid="{D5CDD505-2E9C-101B-9397-08002B2CF9AE}" pid="4" name="ICV">
    <vt:lpwstr>00CA777C620C4A3EB6EAA38C77518A81_12</vt:lpwstr>
  </property>
</Properties>
</file>