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0D29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69" w:beforeLines="15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</w:pPr>
      <w:bookmarkStart w:id="1" w:name="_GoBack"/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  <w:t>湖南科技大学</w:t>
      </w:r>
      <w:r>
        <w:rPr>
          <w:rFonts w:hint="default" w:ascii="Times New Roman" w:hAnsi="Times New Roman" w:eastAsia="方正小标宋_GBK" w:cs="Times New Roman"/>
          <w:b w:val="0"/>
          <w:bCs w:val="0"/>
          <w:kern w:val="0"/>
          <w:sz w:val="44"/>
          <w:szCs w:val="44"/>
        </w:rPr>
        <w:t>2026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  <w:t>年研究生乡村振兴</w:t>
      </w:r>
    </w:p>
    <w:p w14:paraId="0A3862FC">
      <w:pPr>
        <w:spacing w:before="0" w:beforeLines="0" w:after="157" w:afterLines="50" w:line="560" w:lineRule="exact"/>
        <w:jc w:val="center"/>
        <w:rPr>
          <w:rFonts w:hint="default" w:ascii="Times New Roman" w:hAnsi="Times New Roman" w:eastAsia="方正小标宋_GBK" w:cs="Times New Roman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kern w:val="0"/>
          <w:sz w:val="44"/>
          <w:szCs w:val="44"/>
        </w:rPr>
        <w:t>科技作品创新大赛作品申报书</w:t>
      </w:r>
    </w:p>
    <w:bookmarkEnd w:id="1"/>
    <w:p w14:paraId="6835C964">
      <w:pPr>
        <w:spacing w:before="157" w:beforeLines="50" w:after="157" w:afterLines="50" w:line="560" w:lineRule="exact"/>
        <w:rPr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</w:t>
      </w:r>
      <w:r>
        <w:rPr>
          <w:rFonts w:ascii="黑体" w:eastAsia="黑体"/>
          <w:sz w:val="32"/>
          <w:szCs w:val="32"/>
        </w:rPr>
        <w:t>作品</w:t>
      </w:r>
      <w:r>
        <w:rPr>
          <w:rFonts w:hint="eastAsia" w:ascii="黑体" w:eastAsia="黑体"/>
          <w:sz w:val="32"/>
          <w:szCs w:val="32"/>
        </w:rPr>
        <w:t>申报书</w:t>
      </w:r>
    </w:p>
    <w:tbl>
      <w:tblPr>
        <w:tblStyle w:val="11"/>
        <w:tblW w:w="5000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3"/>
        <w:gridCol w:w="7612"/>
      </w:tblGrid>
      <w:tr w14:paraId="51F6D3C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683" w:type="pct"/>
            <w:vAlign w:val="center"/>
          </w:tcPr>
          <w:p w14:paraId="727BFB4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作品名称</w:t>
            </w:r>
          </w:p>
        </w:tc>
        <w:tc>
          <w:tcPr>
            <w:tcW w:w="4317" w:type="pct"/>
          </w:tcPr>
          <w:p w14:paraId="1964FAD1">
            <w:pPr>
              <w:spacing w:line="560" w:lineRule="exac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0E677D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683" w:type="pct"/>
            <w:vAlign w:val="center"/>
          </w:tcPr>
          <w:p w14:paraId="0528624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作品类型</w:t>
            </w:r>
          </w:p>
        </w:tc>
        <w:tc>
          <w:tcPr>
            <w:tcW w:w="4317" w:type="pct"/>
            <w:vAlign w:val="center"/>
          </w:tcPr>
          <w:p w14:paraId="65BC3913">
            <w:pPr>
              <w:spacing w:line="0" w:lineRule="atLeast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□学术论文；□科技发明; □软件著作; □调研报告; □其它</w:t>
            </w:r>
          </w:p>
        </w:tc>
      </w:tr>
      <w:tr w14:paraId="1519A6F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1" w:hRule="atLeast"/>
          <w:jc w:val="center"/>
        </w:trPr>
        <w:tc>
          <w:tcPr>
            <w:tcW w:w="683" w:type="pct"/>
            <w:vMerge w:val="restart"/>
            <w:vAlign w:val="center"/>
          </w:tcPr>
          <w:p w14:paraId="2490B9E4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研究背景与意义</w:t>
            </w:r>
          </w:p>
          <w:p w14:paraId="5F38358C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(</w:t>
            </w:r>
            <w:r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</w:rPr>
              <w:t>300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字以内)</w:t>
            </w:r>
          </w:p>
        </w:tc>
        <w:tc>
          <w:tcPr>
            <w:tcW w:w="4317" w:type="pct"/>
          </w:tcPr>
          <w:p w14:paraId="0A6B1969">
            <w:pPr>
              <w:spacing w:line="0" w:lineRule="atLeast"/>
              <w:ind w:firstLine="160" w:firstLineChars="50"/>
              <w:jc w:val="left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、研究现状</w:t>
            </w:r>
          </w:p>
          <w:p w14:paraId="49BA8F56">
            <w:pPr>
              <w:ind w:firstLine="160" w:firstLineChars="5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5FD81D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4" w:hRule="atLeast"/>
          <w:jc w:val="center"/>
        </w:trPr>
        <w:tc>
          <w:tcPr>
            <w:tcW w:w="683" w:type="pct"/>
            <w:vMerge w:val="continue"/>
            <w:vAlign w:val="center"/>
          </w:tcPr>
          <w:p w14:paraId="14263715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  <w:tc>
          <w:tcPr>
            <w:tcW w:w="4317" w:type="pct"/>
          </w:tcPr>
          <w:p w14:paraId="191BD7B4">
            <w:pPr>
              <w:spacing w:line="0" w:lineRule="atLeast"/>
              <w:ind w:firstLine="160" w:firstLineChars="50"/>
              <w:jc w:val="left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、研究意义</w:t>
            </w:r>
          </w:p>
          <w:p w14:paraId="5C2EDB45">
            <w:pPr>
              <w:spacing w:line="0" w:lineRule="atLeast"/>
              <w:ind w:firstLine="160" w:firstLineChars="50"/>
              <w:jc w:val="left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  <w:p w14:paraId="0C9EDFD4">
            <w:pPr>
              <w:spacing w:line="0" w:lineRule="atLeast"/>
              <w:ind w:firstLine="160" w:firstLineChars="50"/>
              <w:jc w:val="left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</w:tr>
      <w:tr w14:paraId="475007B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5" w:hRule="atLeast"/>
          <w:jc w:val="center"/>
        </w:trPr>
        <w:tc>
          <w:tcPr>
            <w:tcW w:w="683" w:type="pct"/>
            <w:vMerge w:val="restart"/>
            <w:vAlign w:val="center"/>
          </w:tcPr>
          <w:p w14:paraId="296BB774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研究内容(</w:t>
            </w:r>
            <w:r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</w:rPr>
              <w:t>600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字以内)</w:t>
            </w:r>
          </w:p>
        </w:tc>
        <w:tc>
          <w:tcPr>
            <w:tcW w:w="4317" w:type="pct"/>
          </w:tcPr>
          <w:p w14:paraId="2CEEAF9F">
            <w:pPr>
              <w:spacing w:line="0" w:lineRule="atLeast"/>
              <w:ind w:firstLine="160" w:firstLineChars="50"/>
              <w:jc w:val="left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、研究方法</w:t>
            </w:r>
          </w:p>
          <w:p w14:paraId="5BD43CC7">
            <w:pPr>
              <w:spacing w:line="0" w:lineRule="atLeast"/>
              <w:ind w:firstLine="160" w:firstLineChars="50"/>
              <w:jc w:val="left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  <w:p w14:paraId="731D54ED">
            <w:pPr>
              <w:spacing w:line="0" w:lineRule="atLeast"/>
              <w:ind w:firstLine="160" w:firstLineChars="50"/>
              <w:jc w:val="left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</w:tr>
      <w:tr w14:paraId="7750CDD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atLeast"/>
          <w:jc w:val="center"/>
        </w:trPr>
        <w:tc>
          <w:tcPr>
            <w:tcW w:w="683" w:type="pct"/>
            <w:vMerge w:val="continue"/>
            <w:vAlign w:val="center"/>
          </w:tcPr>
          <w:p w14:paraId="4523A970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  <w:tc>
          <w:tcPr>
            <w:tcW w:w="4317" w:type="pct"/>
          </w:tcPr>
          <w:p w14:paraId="0427F77F">
            <w:pPr>
              <w:spacing w:line="0" w:lineRule="atLeast"/>
              <w:ind w:firstLine="160" w:firstLineChars="50"/>
              <w:jc w:val="left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、研究结果</w:t>
            </w:r>
          </w:p>
          <w:p w14:paraId="0C4E7365">
            <w:pPr>
              <w:spacing w:line="0" w:lineRule="atLeast"/>
              <w:ind w:firstLine="160" w:firstLineChars="50"/>
              <w:jc w:val="left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  <w:p w14:paraId="38AD9C45">
            <w:pPr>
              <w:spacing w:line="0" w:lineRule="atLeast"/>
              <w:ind w:firstLine="160" w:firstLineChars="50"/>
              <w:jc w:val="left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</w:tr>
      <w:tr w14:paraId="16C2896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1" w:hRule="atLeast"/>
          <w:jc w:val="center"/>
        </w:trPr>
        <w:tc>
          <w:tcPr>
            <w:tcW w:w="683" w:type="pct"/>
            <w:vAlign w:val="center"/>
          </w:tcPr>
          <w:p w14:paraId="71F5BBF2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创新性</w:t>
            </w:r>
          </w:p>
          <w:p w14:paraId="7B382314"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(</w:t>
            </w:r>
            <w:r>
              <w:rPr>
                <w:rFonts w:hint="default" w:ascii="Times New Roman" w:hAnsi="Times New Roman" w:eastAsia="仿宋_GB2312" w:cs="Times New Roman"/>
                <w:b/>
                <w:sz w:val="32"/>
                <w:szCs w:val="32"/>
              </w:rPr>
              <w:t>100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字以内)</w:t>
            </w:r>
          </w:p>
        </w:tc>
        <w:tc>
          <w:tcPr>
            <w:tcW w:w="4317" w:type="pct"/>
          </w:tcPr>
          <w:p w14:paraId="33A6B352">
            <w:pPr>
              <w:spacing w:line="0" w:lineRule="atLeast"/>
              <w:ind w:firstLine="160" w:firstLineChars="50"/>
              <w:jc w:val="left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、</w:t>
            </w:r>
          </w:p>
          <w:p w14:paraId="1D3A30C6">
            <w:pPr>
              <w:spacing w:line="0" w:lineRule="atLeast"/>
              <w:ind w:firstLine="160" w:firstLineChars="50"/>
              <w:jc w:val="left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  <w:p w14:paraId="5C6DE98E">
            <w:pPr>
              <w:spacing w:line="0" w:lineRule="atLeast"/>
              <w:ind w:firstLine="160" w:firstLineChars="50"/>
              <w:jc w:val="left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、</w:t>
            </w:r>
          </w:p>
          <w:p w14:paraId="7FA5CD51">
            <w:pPr>
              <w:spacing w:line="0" w:lineRule="atLeast"/>
              <w:ind w:firstLine="160" w:firstLineChars="50"/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66CC57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6" w:hRule="atLeast"/>
          <w:jc w:val="center"/>
        </w:trPr>
        <w:tc>
          <w:tcPr>
            <w:tcW w:w="683" w:type="pct"/>
            <w:vAlign w:val="center"/>
          </w:tcPr>
          <w:p w14:paraId="401CDF8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在乡村振兴中的应用</w:t>
            </w:r>
          </w:p>
          <w:p w14:paraId="2EB8D62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(</w:t>
            </w: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100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字以内)</w:t>
            </w:r>
          </w:p>
        </w:tc>
        <w:tc>
          <w:tcPr>
            <w:tcW w:w="4317" w:type="pct"/>
          </w:tcPr>
          <w:p w14:paraId="03FB626B">
            <w:pPr>
              <w:spacing w:line="0" w:lineRule="atLeast"/>
              <w:ind w:firstLine="160" w:firstLineChars="50"/>
              <w:jc w:val="left"/>
              <w:rPr>
                <w:rFonts w:hint="eastAsia" w:ascii="仿宋_GB2312" w:hAnsi="仿宋_GB2312" w:eastAsia="仿宋_GB2312" w:cs="仿宋_GB2312"/>
                <w:b/>
                <w:color w:val="C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C00000"/>
                <w:sz w:val="32"/>
                <w:szCs w:val="32"/>
              </w:rPr>
              <w:t>（科技发明制作类、软件著作、调研报告作品填写）</w:t>
            </w:r>
          </w:p>
          <w:p w14:paraId="5DFB5FB6">
            <w:pPr>
              <w:spacing w:line="0" w:lineRule="atLeast"/>
              <w:ind w:firstLine="160" w:firstLineChars="50"/>
              <w:jc w:val="left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、</w:t>
            </w:r>
          </w:p>
          <w:p w14:paraId="0F93B5D7">
            <w:pPr>
              <w:spacing w:line="0" w:lineRule="atLeast"/>
              <w:ind w:firstLine="160" w:firstLineChars="50"/>
              <w:jc w:val="left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  <w:p w14:paraId="30B3C216">
            <w:pPr>
              <w:spacing w:line="0" w:lineRule="atLeast"/>
              <w:ind w:firstLine="160" w:firstLineChars="50"/>
              <w:jc w:val="left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32"/>
                <w:szCs w:val="32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、</w:t>
            </w:r>
          </w:p>
          <w:p w14:paraId="7B299CAE">
            <w:pPr>
              <w:spacing w:line="0" w:lineRule="atLeast"/>
              <w:ind w:firstLine="160" w:firstLineChars="50"/>
              <w:jc w:val="left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</w:tr>
    </w:tbl>
    <w:p w14:paraId="56855C06">
      <w:pPr>
        <w:widowControl/>
        <w:spacing w:before="157" w:beforeLines="50" w:after="157" w:afterLines="50" w:line="560" w:lineRule="exact"/>
        <w:jc w:val="lef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二、佐证材料</w:t>
      </w:r>
    </w:p>
    <w:p w14:paraId="491B4D7A"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成果原件（按相关性高低依次添加与申报作品相关的成果原件，最终与申报书合并为一个</w:t>
      </w:r>
      <w:r>
        <w:rPr>
          <w:rFonts w:hint="eastAsia" w:ascii="Times New Roman" w:hAnsi="Times New Roman" w:eastAsia="仿宋_GB2312" w:cs="Times New Roman"/>
          <w:b/>
          <w:sz w:val="32"/>
          <w:szCs w:val="32"/>
        </w:rPr>
        <w:t>PDF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文件）</w:t>
      </w:r>
    </w:p>
    <w:p w14:paraId="020225A5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color w:val="C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注：</w:t>
      </w:r>
    </w:p>
    <w:p w14:paraId="49E52B21">
      <w:pPr>
        <w:pStyle w:val="16"/>
        <w:widowControl/>
        <w:numPr>
          <w:ilvl w:val="0"/>
          <w:numId w:val="1"/>
        </w:numPr>
        <w:ind w:left="993" w:firstLineChars="0"/>
        <w:jc w:val="left"/>
        <w:rPr>
          <w:rFonts w:hint="eastAsia" w:ascii="仿宋_GB2312" w:hAnsi="仿宋_GB2312" w:eastAsia="仿宋_GB2312" w:cs="仿宋_GB2312"/>
          <w:color w:val="C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已发表论文：论文原件</w:t>
      </w:r>
      <w:r>
        <w:rPr>
          <w:rFonts w:hint="default" w:ascii="Times New Roman" w:eastAsia="仿宋_GB2312"/>
          <w:b/>
          <w:color w:val="C00000"/>
          <w:sz w:val="32"/>
          <w:szCs w:val="32"/>
        </w:rPr>
        <w:t>P</w:t>
      </w:r>
      <w:r>
        <w:rPr>
          <w:rFonts w:hint="eastAsia" w:ascii="Times New Roman" w:eastAsia="仿宋_GB2312"/>
          <w:b/>
          <w:color w:val="C00000"/>
          <w:sz w:val="32"/>
          <w:szCs w:val="32"/>
        </w:rPr>
        <w:t>DF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版与申报书合并为</w:t>
      </w:r>
      <w:bookmarkStart w:id="0" w:name="OLE_LINK1"/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一个</w:t>
      </w:r>
      <w:r>
        <w:rPr>
          <w:rFonts w:hint="default" w:ascii="Times New Roman" w:eastAsia="仿宋_GB2312"/>
          <w:b/>
          <w:color w:val="C00000"/>
          <w:sz w:val="32"/>
          <w:szCs w:val="32"/>
        </w:rPr>
        <w:t>P</w:t>
      </w:r>
      <w:r>
        <w:rPr>
          <w:rFonts w:hint="eastAsia" w:ascii="Times New Roman" w:eastAsia="仿宋_GB2312"/>
          <w:b/>
          <w:color w:val="C00000"/>
          <w:sz w:val="32"/>
          <w:szCs w:val="32"/>
        </w:rPr>
        <w:t>DF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文件。</w:t>
      </w:r>
      <w:bookmarkEnd w:id="0"/>
    </w:p>
    <w:p w14:paraId="756701EC">
      <w:pPr>
        <w:pStyle w:val="16"/>
        <w:widowControl/>
        <w:numPr>
          <w:ilvl w:val="0"/>
          <w:numId w:val="1"/>
        </w:numPr>
        <w:ind w:left="993" w:firstLineChars="0"/>
        <w:jc w:val="left"/>
        <w:rPr>
          <w:rFonts w:hint="eastAsia" w:ascii="仿宋_GB2312" w:hAnsi="仿宋_GB2312" w:eastAsia="仿宋_GB2312" w:cs="仿宋_GB2312"/>
          <w:color w:val="C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已接收论文：已接收论文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论文接收函电子版原件或纸质版扫描件</w:t>
      </w:r>
      <w:r>
        <w:rPr>
          <w:rFonts w:hint="default" w:ascii="Times New Roman" w:eastAsia="仿宋_GB2312"/>
          <w:b/>
          <w:color w:val="C00000"/>
          <w:sz w:val="32"/>
          <w:szCs w:val="32"/>
        </w:rPr>
        <w:t>P</w:t>
      </w:r>
      <w:r>
        <w:rPr>
          <w:rFonts w:hint="eastAsia" w:ascii="Times New Roman" w:eastAsia="仿宋_GB2312"/>
          <w:b/>
          <w:color w:val="C00000"/>
          <w:sz w:val="32"/>
          <w:szCs w:val="32"/>
        </w:rPr>
        <w:t>DF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版与申报书合并为一个</w:t>
      </w:r>
      <w:r>
        <w:rPr>
          <w:rFonts w:hint="eastAsia" w:ascii="Times New Roman" w:eastAsia="仿宋_GB2312"/>
          <w:b/>
          <w:color w:val="C00000"/>
          <w:sz w:val="32"/>
          <w:szCs w:val="32"/>
        </w:rPr>
        <w:t>PDF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文件。</w:t>
      </w:r>
    </w:p>
    <w:p w14:paraId="5E7C4AD3">
      <w:pPr>
        <w:pStyle w:val="16"/>
        <w:widowControl/>
        <w:numPr>
          <w:ilvl w:val="0"/>
          <w:numId w:val="1"/>
        </w:numPr>
        <w:ind w:left="993" w:firstLineChars="0"/>
        <w:jc w:val="left"/>
        <w:rPr>
          <w:rFonts w:hint="eastAsia" w:ascii="仿宋_GB2312" w:hAnsi="仿宋_GB2312" w:eastAsia="仿宋_GB2312" w:cs="仿宋_GB2312"/>
          <w:color w:val="C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已投稿论文：已投稿论文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论文投稿状态页截图与申报书合并为一个</w:t>
      </w:r>
      <w:r>
        <w:rPr>
          <w:rFonts w:hint="default" w:ascii="Times New Roman" w:eastAsia="仿宋_GB2312"/>
          <w:b/>
          <w:color w:val="C00000"/>
          <w:sz w:val="32"/>
          <w:szCs w:val="32"/>
        </w:rPr>
        <w:t>P</w:t>
      </w:r>
      <w:r>
        <w:rPr>
          <w:rFonts w:hint="eastAsia" w:ascii="Times New Roman" w:eastAsia="仿宋_GB2312"/>
          <w:b/>
          <w:color w:val="C00000"/>
          <w:sz w:val="32"/>
          <w:szCs w:val="32"/>
        </w:rPr>
        <w:t>DF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文件。</w:t>
      </w:r>
    </w:p>
    <w:p w14:paraId="62C3FF74">
      <w:pPr>
        <w:pStyle w:val="16"/>
        <w:widowControl/>
        <w:numPr>
          <w:ilvl w:val="0"/>
          <w:numId w:val="1"/>
        </w:numPr>
        <w:ind w:left="993" w:firstLineChars="0"/>
        <w:jc w:val="left"/>
        <w:rPr>
          <w:rFonts w:hint="eastAsia" w:ascii="仿宋_GB2312" w:hAnsi="仿宋_GB2312" w:eastAsia="仿宋_GB2312" w:cs="仿宋_GB2312"/>
          <w:color w:val="C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科技发明：含摘要、权利要求书、说明书等内容；受理通知书、实质审查书或授权书与申报书合并为一个</w:t>
      </w:r>
      <w:r>
        <w:rPr>
          <w:rFonts w:hint="default" w:ascii="Times New Roman" w:eastAsia="仿宋_GB2312"/>
          <w:b/>
          <w:color w:val="C00000"/>
          <w:sz w:val="32"/>
          <w:szCs w:val="32"/>
        </w:rPr>
        <w:t>P</w:t>
      </w:r>
      <w:r>
        <w:rPr>
          <w:rFonts w:hint="eastAsia" w:ascii="Times New Roman" w:eastAsia="仿宋_GB2312"/>
          <w:b/>
          <w:color w:val="C00000"/>
          <w:sz w:val="32"/>
          <w:szCs w:val="32"/>
        </w:rPr>
        <w:t>DF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文件。</w:t>
      </w:r>
    </w:p>
    <w:p w14:paraId="07D12491">
      <w:pPr>
        <w:pStyle w:val="16"/>
        <w:widowControl/>
        <w:numPr>
          <w:ilvl w:val="0"/>
          <w:numId w:val="1"/>
        </w:numPr>
        <w:ind w:left="993" w:firstLineChars="0"/>
        <w:jc w:val="left"/>
        <w:rPr>
          <w:rFonts w:hint="eastAsia" w:ascii="仿宋_GB2312" w:hAnsi="仿宋_GB2312" w:eastAsia="仿宋_GB2312" w:cs="仿宋_GB2312"/>
          <w:color w:val="C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软件著作权：含软件基本情况介绍（主要功能、技术特点等），用户手册、设计说明书、使用说明书任选一份（软件著作权证书申请时需提供的原内容）；软件著作权原件扫描件</w:t>
      </w:r>
      <w:r>
        <w:rPr>
          <w:rFonts w:hint="default" w:ascii="Times New Roman" w:eastAsia="仿宋_GB2312"/>
          <w:color w:val="C00000"/>
          <w:sz w:val="32"/>
          <w:szCs w:val="32"/>
        </w:rPr>
        <w:t>PDF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版与申报书合并为一个</w:t>
      </w:r>
      <w:r>
        <w:rPr>
          <w:rFonts w:hint="default" w:ascii="Times New Roman" w:eastAsia="仿宋_GB2312"/>
          <w:color w:val="C00000"/>
          <w:sz w:val="32"/>
          <w:szCs w:val="32"/>
        </w:rPr>
        <w:t>PDF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文件。</w:t>
      </w:r>
    </w:p>
    <w:p w14:paraId="6F16FB51">
      <w:pPr>
        <w:pStyle w:val="16"/>
        <w:widowControl/>
        <w:numPr>
          <w:ilvl w:val="0"/>
          <w:numId w:val="1"/>
        </w:numPr>
        <w:ind w:left="993" w:firstLineChars="0"/>
        <w:jc w:val="left"/>
        <w:rPr>
          <w:rFonts w:hint="eastAsia" w:ascii="仿宋_GB2312" w:hAnsi="仿宋_GB2312" w:eastAsia="仿宋_GB2312" w:cs="仿宋_GB2312"/>
          <w:color w:val="C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调研报告：含调研原始数据，报告全文</w:t>
      </w:r>
      <w:r>
        <w:rPr>
          <w:rFonts w:hint="default" w:ascii="Times New Roman" w:eastAsia="仿宋_GB2312"/>
          <w:color w:val="C00000"/>
          <w:sz w:val="32"/>
          <w:szCs w:val="32"/>
        </w:rPr>
        <w:t>PDF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版与申报书合并为一个</w:t>
      </w:r>
      <w:r>
        <w:rPr>
          <w:rFonts w:hint="default" w:ascii="Times New Roman" w:eastAsia="仿宋_GB2312"/>
          <w:color w:val="C00000"/>
          <w:sz w:val="32"/>
          <w:szCs w:val="32"/>
        </w:rPr>
        <w:t>PDF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</w:rPr>
        <w:t>文件。</w:t>
      </w:r>
    </w:p>
    <w:p w14:paraId="31B0A9FA">
      <w:pPr>
        <w:widowControl/>
        <w:jc w:val="left"/>
        <w:rPr>
          <w:rFonts w:hint="eastAsia" w:ascii="方正仿宋_GB2312" w:hAnsi="方正仿宋_GB2312" w:eastAsia="方正仿宋_GB2312" w:cs="方正仿宋_GB2312"/>
          <w:b/>
          <w:sz w:val="36"/>
          <w:szCs w:val="36"/>
        </w:rPr>
      </w:pPr>
      <w:r>
        <w:rPr>
          <w:rFonts w:hint="eastAsia" w:ascii="方正仿宋_GB2312" w:hAnsi="方正仿宋_GB2312" w:eastAsia="方正仿宋_GB2312" w:cs="方正仿宋_GB2312"/>
          <w:b/>
          <w:sz w:val="36"/>
          <w:szCs w:val="36"/>
        </w:rPr>
        <w:br w:type="page"/>
      </w:r>
    </w:p>
    <w:p w14:paraId="6175ACE4">
      <w:pPr>
        <w:spacing w:before="157" w:beforeLines="50" w:after="157" w:afterLines="50" w:line="560" w:lineRule="exact"/>
        <w:jc w:val="center"/>
        <w:rPr>
          <w:rFonts w:hint="eastAsia" w:ascii="宋体" w:hAnsi="宋体" w:eastAsia="宋体"/>
          <w:b/>
          <w:sz w:val="36"/>
          <w:szCs w:val="36"/>
          <w:lang w:eastAsia="zh-CN"/>
        </w:rPr>
      </w:pPr>
      <w:r>
        <w:rPr>
          <w:rFonts w:hint="eastAsia" w:ascii="黑体" w:hAnsi="Calibri" w:eastAsia="黑体"/>
          <w:b w:val="0"/>
          <w:sz w:val="32"/>
          <w:szCs w:val="32"/>
        </w:rPr>
        <w:t>填报说明</w:t>
      </w:r>
      <w:r>
        <w:rPr>
          <w:rFonts w:hint="eastAsia" w:ascii="黑体" w:hAnsi="Calibri" w:eastAsia="黑体"/>
          <w:b w:val="0"/>
          <w:sz w:val="32"/>
          <w:szCs w:val="32"/>
          <w:lang w:eastAsia="zh-CN"/>
        </w:rPr>
        <w:t>（</w:t>
      </w:r>
      <w:r>
        <w:rPr>
          <w:rFonts w:hint="eastAsia" w:ascii="黑体" w:hAnsi="Calibri" w:eastAsia="黑体"/>
          <w:b w:val="0"/>
          <w:color w:val="auto"/>
          <w:sz w:val="32"/>
          <w:szCs w:val="32"/>
          <w:lang w:val="en-US" w:eastAsia="zh-CN"/>
        </w:rPr>
        <w:t>提交时请删除本页</w:t>
      </w:r>
      <w:r>
        <w:rPr>
          <w:rFonts w:hint="eastAsia" w:ascii="黑体" w:hAnsi="Calibri" w:eastAsia="黑体"/>
          <w:b w:val="0"/>
          <w:sz w:val="32"/>
          <w:szCs w:val="32"/>
          <w:lang w:eastAsia="zh-CN"/>
        </w:rPr>
        <w:t>）</w:t>
      </w:r>
    </w:p>
    <w:p w14:paraId="523E9257">
      <w:pPr>
        <w:spacing w:line="560" w:lineRule="exact"/>
        <w:jc w:val="center"/>
        <w:rPr>
          <w:rFonts w:hint="eastAsia" w:ascii="宋体" w:hAnsi="宋体"/>
        </w:rPr>
      </w:pPr>
    </w:p>
    <w:p w14:paraId="32468E5C">
      <w:pPr>
        <w:spacing w:beforeLines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1．申请书与佐证材料格式要求：</w:t>
      </w:r>
    </w:p>
    <w:p w14:paraId="57D0282D">
      <w:pPr>
        <w:spacing w:beforeLines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1.1 中文采用小四号宋体，数字和英文用Times New Roman字体，单位采用国际标准符号，变量均为斜体，全文采用单倍行距。</w:t>
      </w:r>
    </w:p>
    <w:p w14:paraId="67A22E7F">
      <w:pPr>
        <w:spacing w:beforeLines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1.2 如有标题，一级标题用四号黑体字，二级标题用小四黑体字，段前段后0.5行，单倍行距。</w:t>
      </w:r>
    </w:p>
    <w:p w14:paraId="53DEAA68">
      <w:pPr>
        <w:spacing w:beforeLines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1.3 文中表格要求：</w:t>
      </w:r>
    </w:p>
    <w:p w14:paraId="203C43AE">
      <w:pPr>
        <w:spacing w:beforeLines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（1）所有表格均采用三线格格式，含有表序、中文表题。</w:t>
      </w:r>
    </w:p>
    <w:p w14:paraId="42FD3344">
      <w:pPr>
        <w:spacing w:beforeLines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（2）表题采用五号宋体加黑，居中，序号从1开始排，序号与标题间用空格隔开，段前0.5行，段后0行。</w:t>
      </w:r>
    </w:p>
    <w:p w14:paraId="06A4955E">
      <w:pPr>
        <w:spacing w:beforeLines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（3）表中内容采用五号字体、居中，表格窗口大小自动调整。</w:t>
      </w:r>
    </w:p>
    <w:p w14:paraId="7302EC92">
      <w:pPr>
        <w:spacing w:beforeLines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（4）表格与表题应在一页，表题应在表格上方。</w:t>
      </w:r>
    </w:p>
    <w:p w14:paraId="16BF0BEE">
      <w:pPr>
        <w:spacing w:before="0" w:beforeLines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2．申报书各部分表格可以向下延伸，但不得对原有表格进行增减。</w:t>
      </w:r>
    </w:p>
    <w:p w14:paraId="3A39694D">
      <w:pPr>
        <w:spacing w:before="0" w:beforeLines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3．填表完成后，生成PDF文件，上传至指定邮箱。</w:t>
      </w:r>
    </w:p>
    <w:p w14:paraId="745ACBB6">
      <w:pPr>
        <w:spacing w:before="0" w:beforeLines="0" w:line="560" w:lineRule="exact"/>
        <w:ind w:firstLine="640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4．申报过程中的具体要求，可在竞赛官网查看。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 </w:t>
      </w:r>
    </w:p>
    <w:p w14:paraId="479E1981">
      <w:pPr>
        <w:spacing w:before="0" w:beforeLines="0" w:line="560" w:lineRule="exact"/>
        <w:ind w:firstLine="64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5．作品申报书或佐证材料缺少任意一项判定为资格审查不通过。</w:t>
      </w:r>
    </w:p>
    <w:p w14:paraId="084B0EF0">
      <w:pPr>
        <w:spacing w:line="360" w:lineRule="auto"/>
        <w:ind w:firstLine="0" w:firstLineChars="0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701" w:right="1474" w:bottom="1587" w:left="1587" w:header="851" w:footer="1191" w:gutter="0"/>
      <w:pgNumType w:start="1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1481E13-1BED-44EE-855E-95293508592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B0046C2-94A4-4B50-A4A5-9C6D7B2E75F0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AD2F7CD-35BB-492E-B9FC-389B15D74D6F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4F4BE8C0-B133-4A88-B720-3B359843F8E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FFFC3937-5300-477F-A4A4-89186252A62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905A3">
    <w:pPr>
      <w:pStyle w:val="5"/>
      <w:jc w:val="center"/>
    </w:pPr>
    <w:r>
      <w:rPr>
        <w:lang w:val="zh-CN"/>
      </w:rPr>
      <w:t xml:space="preserve"> </w:t>
    </w:r>
    <w:r>
      <w:rPr>
        <w:bCs/>
        <w:sz w:val="24"/>
        <w:szCs w:val="24"/>
      </w:rPr>
      <w:fldChar w:fldCharType="begin"/>
    </w:r>
    <w:r>
      <w:rPr>
        <w:bCs/>
      </w:rPr>
      <w:instrText xml:space="preserve">PAGE</w:instrText>
    </w:r>
    <w:r>
      <w:rPr>
        <w:bCs/>
        <w:sz w:val="24"/>
        <w:szCs w:val="24"/>
      </w:rPr>
      <w:fldChar w:fldCharType="separate"/>
    </w:r>
    <w:r>
      <w:rPr>
        <w:bCs/>
      </w:rPr>
      <w:t>3</w:t>
    </w:r>
    <w:r>
      <w:rPr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Cs/>
        <w:sz w:val="24"/>
        <w:szCs w:val="24"/>
      </w:rPr>
      <w:fldChar w:fldCharType="begin"/>
    </w:r>
    <w:r>
      <w:rPr>
        <w:bCs/>
      </w:rPr>
      <w:instrText xml:space="preserve">NUMPAGES</w:instrText>
    </w:r>
    <w:r>
      <w:rPr>
        <w:bCs/>
        <w:sz w:val="24"/>
        <w:szCs w:val="24"/>
      </w:rPr>
      <w:fldChar w:fldCharType="separate"/>
    </w:r>
    <w:r>
      <w:rPr>
        <w:bCs/>
      </w:rPr>
      <w:t>3</w:t>
    </w:r>
    <w:r>
      <w:rPr>
        <w:bCs/>
        <w:sz w:val="24"/>
        <w:szCs w:val="24"/>
      </w:rPr>
      <w:fldChar w:fldCharType="end"/>
    </w:r>
  </w:p>
  <w:p w14:paraId="134A34C1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93F1BB">
    <w:pPr>
      <w:pStyle w:val="5"/>
      <w:jc w:val="center"/>
    </w:pPr>
    <w:r>
      <w:rPr>
        <w:lang w:val="zh-CN"/>
      </w:rPr>
      <w:t xml:space="preserve"> </w:t>
    </w:r>
    <w:r>
      <w:rPr>
        <w:bCs/>
        <w:sz w:val="24"/>
        <w:szCs w:val="24"/>
      </w:rPr>
      <w:fldChar w:fldCharType="begin"/>
    </w:r>
    <w:r>
      <w:rPr>
        <w:bCs/>
      </w:rPr>
      <w:instrText xml:space="preserve">PAGE</w:instrText>
    </w:r>
    <w:r>
      <w:rPr>
        <w:bCs/>
        <w:sz w:val="24"/>
        <w:szCs w:val="24"/>
      </w:rPr>
      <w:fldChar w:fldCharType="separate"/>
    </w:r>
    <w:r>
      <w:rPr>
        <w:bCs/>
      </w:rPr>
      <w:t>1</w:t>
    </w:r>
    <w:r>
      <w:rPr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Cs/>
        <w:sz w:val="24"/>
        <w:szCs w:val="24"/>
      </w:rPr>
      <w:fldChar w:fldCharType="begin"/>
    </w:r>
    <w:r>
      <w:rPr>
        <w:bCs/>
      </w:rPr>
      <w:instrText xml:space="preserve">NUMPAGES</w:instrText>
    </w:r>
    <w:r>
      <w:rPr>
        <w:bCs/>
        <w:sz w:val="24"/>
        <w:szCs w:val="24"/>
      </w:rPr>
      <w:fldChar w:fldCharType="separate"/>
    </w:r>
    <w:r>
      <w:rPr>
        <w:bCs/>
      </w:rPr>
      <w:t>1</w:t>
    </w:r>
    <w:r>
      <w:rPr>
        <w:bCs/>
        <w:sz w:val="24"/>
        <w:szCs w:val="24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3DFC6">
    <w:pPr>
      <w:pStyle w:val="6"/>
      <w:rPr>
        <w:rFonts w:hint="eastAsia"/>
      </w:rPr>
    </w:pPr>
    <w:r>
      <w:rPr>
        <w:rFonts w:hint="eastAsia"/>
      </w:rPr>
      <w:t>湖南科技大学2026年研究生乡村振兴科技作品创新大赛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39CE3A">
    <w:pPr>
      <w:pStyle w:val="6"/>
      <w:rPr>
        <w:rFonts w:hint="eastAsia" w:ascii="Times New Roman" w:hAnsi="Times New Roman" w:cs="Times New Roman"/>
      </w:rPr>
    </w:pPr>
    <w:r>
      <w:rPr>
        <w:rFonts w:hint="eastAsia" w:ascii="Times New Roman" w:hAnsi="Times New Roman" w:cs="Times New Roman"/>
      </w:rPr>
      <w:t>湖南科技大学2026年研究生乡村振兴科技作品创新大赛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DC30BE"/>
    <w:multiLevelType w:val="multilevel"/>
    <w:tmpl w:val="28DC30BE"/>
    <w:lvl w:ilvl="0" w:tentative="0">
      <w:start w:val="1"/>
      <w:numFmt w:val="decimal"/>
      <w:lvlText w:val="%1．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785"/>
    <w:rsid w:val="0000087B"/>
    <w:rsid w:val="000161F1"/>
    <w:rsid w:val="000521EF"/>
    <w:rsid w:val="000B515F"/>
    <w:rsid w:val="000D138A"/>
    <w:rsid w:val="000F1303"/>
    <w:rsid w:val="001454E1"/>
    <w:rsid w:val="00152257"/>
    <w:rsid w:val="0017238E"/>
    <w:rsid w:val="00175F56"/>
    <w:rsid w:val="00196D91"/>
    <w:rsid w:val="001A6013"/>
    <w:rsid w:val="001B409C"/>
    <w:rsid w:val="001E7188"/>
    <w:rsid w:val="001F1A79"/>
    <w:rsid w:val="00202685"/>
    <w:rsid w:val="00220DC5"/>
    <w:rsid w:val="0024184E"/>
    <w:rsid w:val="002B7089"/>
    <w:rsid w:val="0037399B"/>
    <w:rsid w:val="003B3E5F"/>
    <w:rsid w:val="003E2D43"/>
    <w:rsid w:val="0041570A"/>
    <w:rsid w:val="0042539F"/>
    <w:rsid w:val="00436879"/>
    <w:rsid w:val="00447598"/>
    <w:rsid w:val="004C23E8"/>
    <w:rsid w:val="004D2FF3"/>
    <w:rsid w:val="00503017"/>
    <w:rsid w:val="00514676"/>
    <w:rsid w:val="00535E3D"/>
    <w:rsid w:val="00542727"/>
    <w:rsid w:val="0055100E"/>
    <w:rsid w:val="00571B8A"/>
    <w:rsid w:val="00572B93"/>
    <w:rsid w:val="00587A8A"/>
    <w:rsid w:val="00601CD3"/>
    <w:rsid w:val="0062399F"/>
    <w:rsid w:val="00623D83"/>
    <w:rsid w:val="006545D5"/>
    <w:rsid w:val="006846E7"/>
    <w:rsid w:val="006E2096"/>
    <w:rsid w:val="006F6039"/>
    <w:rsid w:val="0070290D"/>
    <w:rsid w:val="00714018"/>
    <w:rsid w:val="007709D7"/>
    <w:rsid w:val="00774453"/>
    <w:rsid w:val="007A437F"/>
    <w:rsid w:val="007B5ACC"/>
    <w:rsid w:val="007D12D4"/>
    <w:rsid w:val="007D3EB0"/>
    <w:rsid w:val="007F02DA"/>
    <w:rsid w:val="007F240A"/>
    <w:rsid w:val="00807D24"/>
    <w:rsid w:val="008218EC"/>
    <w:rsid w:val="008309D7"/>
    <w:rsid w:val="00832E0B"/>
    <w:rsid w:val="008641D9"/>
    <w:rsid w:val="00885B17"/>
    <w:rsid w:val="00892F2A"/>
    <w:rsid w:val="008F22F4"/>
    <w:rsid w:val="009629D2"/>
    <w:rsid w:val="009836EB"/>
    <w:rsid w:val="009C43FF"/>
    <w:rsid w:val="009E027B"/>
    <w:rsid w:val="009E47A9"/>
    <w:rsid w:val="00A1447F"/>
    <w:rsid w:val="00A90D7E"/>
    <w:rsid w:val="00AE4AE8"/>
    <w:rsid w:val="00AF6A4F"/>
    <w:rsid w:val="00B17841"/>
    <w:rsid w:val="00B32B40"/>
    <w:rsid w:val="00BA694D"/>
    <w:rsid w:val="00BD2111"/>
    <w:rsid w:val="00BD305B"/>
    <w:rsid w:val="00BF2BAA"/>
    <w:rsid w:val="00BF2E65"/>
    <w:rsid w:val="00C23B3B"/>
    <w:rsid w:val="00C555EA"/>
    <w:rsid w:val="00C608B0"/>
    <w:rsid w:val="00CA1CE0"/>
    <w:rsid w:val="00CE3220"/>
    <w:rsid w:val="00D4062D"/>
    <w:rsid w:val="00D56ADE"/>
    <w:rsid w:val="00D61A84"/>
    <w:rsid w:val="00DA69AF"/>
    <w:rsid w:val="00DB4CBF"/>
    <w:rsid w:val="00DB6785"/>
    <w:rsid w:val="00DE4908"/>
    <w:rsid w:val="00E031E2"/>
    <w:rsid w:val="00E06D49"/>
    <w:rsid w:val="00E15514"/>
    <w:rsid w:val="00E26CEC"/>
    <w:rsid w:val="00E33019"/>
    <w:rsid w:val="00E57A13"/>
    <w:rsid w:val="00E8002E"/>
    <w:rsid w:val="00EF2DB5"/>
    <w:rsid w:val="00EF42E1"/>
    <w:rsid w:val="00EF4DE6"/>
    <w:rsid w:val="00EF6952"/>
    <w:rsid w:val="00F60F75"/>
    <w:rsid w:val="00F8157F"/>
    <w:rsid w:val="00FA38A7"/>
    <w:rsid w:val="00FA47AE"/>
    <w:rsid w:val="00FB64D0"/>
    <w:rsid w:val="00FF4A35"/>
    <w:rsid w:val="023E4DD8"/>
    <w:rsid w:val="09755EEC"/>
    <w:rsid w:val="1E1568D8"/>
    <w:rsid w:val="208366E3"/>
    <w:rsid w:val="31665341"/>
    <w:rsid w:val="372313E8"/>
    <w:rsid w:val="387E5207"/>
    <w:rsid w:val="453A4713"/>
    <w:rsid w:val="494707C7"/>
    <w:rsid w:val="4B037DEF"/>
    <w:rsid w:val="4CA9054E"/>
    <w:rsid w:val="52AB630F"/>
    <w:rsid w:val="618E79C1"/>
    <w:rsid w:val="67C67068"/>
    <w:rsid w:val="698E2C25"/>
    <w:rsid w:val="6AE40FA5"/>
    <w:rsid w:val="77D870EC"/>
    <w:rsid w:val="BEFBE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6"/>
    <w:unhideWhenUsed/>
    <w:qFormat/>
    <w:uiPriority w:val="99"/>
    <w:pPr>
      <w:jc w:val="left"/>
    </w:pPr>
  </w:style>
  <w:style w:type="paragraph" w:styleId="4">
    <w:name w:val="Balloon Text"/>
    <w:basedOn w:val="1"/>
    <w:link w:val="20"/>
    <w:qFormat/>
    <w:uiPriority w:val="99"/>
    <w:rPr>
      <w:sz w:val="18"/>
      <w:szCs w:val="18"/>
    </w:rPr>
  </w:style>
  <w:style w:type="paragraph" w:styleId="5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21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8">
    <w:name w:val="toc 2"/>
    <w:basedOn w:val="1"/>
    <w:next w:val="1"/>
    <w:qFormat/>
    <w:uiPriority w:val="39"/>
    <w:pPr>
      <w:ind w:left="420" w:leftChars="200"/>
    </w:p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0">
    <w:name w:val="annotation subject"/>
    <w:basedOn w:val="3"/>
    <w:next w:val="3"/>
    <w:link w:val="27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59"/>
    <w:rPr>
      <w:rFonts w:ascii="Times New Roman" w:hAnsi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99"/>
    <w:rPr>
      <w:color w:val="0000FF"/>
      <w:u w:val="single"/>
    </w:rPr>
  </w:style>
  <w:style w:type="character" w:styleId="15">
    <w:name w:val="annotation reference"/>
    <w:basedOn w:val="13"/>
    <w:semiHidden/>
    <w:unhideWhenUsed/>
    <w:qFormat/>
    <w:uiPriority w:val="99"/>
    <w:rPr>
      <w:sz w:val="21"/>
      <w:szCs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="Times New Roman" w:hAnsi="Times New Roman" w:cs="Times New Roman"/>
      <w:szCs w:val="20"/>
    </w:rPr>
  </w:style>
  <w:style w:type="paragraph" w:customStyle="1" w:styleId="17">
    <w:name w:val="列出段落1"/>
    <w:basedOn w:val="1"/>
    <w:qFormat/>
    <w:uiPriority w:val="0"/>
    <w:pPr>
      <w:ind w:firstLine="420" w:firstLineChars="200"/>
    </w:pPr>
    <w:rPr>
      <w:rFonts w:cs="Calibri"/>
      <w:szCs w:val="21"/>
    </w:rPr>
  </w:style>
  <w:style w:type="character" w:customStyle="1" w:styleId="18">
    <w:name w:val="页眉 字符"/>
    <w:basedOn w:val="13"/>
    <w:link w:val="6"/>
    <w:qFormat/>
    <w:uiPriority w:val="99"/>
    <w:rPr>
      <w:sz w:val="18"/>
      <w:szCs w:val="18"/>
    </w:rPr>
  </w:style>
  <w:style w:type="character" w:customStyle="1" w:styleId="19">
    <w:name w:val="页脚 字符"/>
    <w:basedOn w:val="13"/>
    <w:link w:val="5"/>
    <w:qFormat/>
    <w:uiPriority w:val="99"/>
    <w:rPr>
      <w:sz w:val="18"/>
      <w:szCs w:val="18"/>
    </w:rPr>
  </w:style>
  <w:style w:type="character" w:customStyle="1" w:styleId="20">
    <w:name w:val="批注框文本 字符"/>
    <w:basedOn w:val="13"/>
    <w:link w:val="4"/>
    <w:qFormat/>
    <w:uiPriority w:val="99"/>
    <w:rPr>
      <w:sz w:val="18"/>
      <w:szCs w:val="18"/>
    </w:rPr>
  </w:style>
  <w:style w:type="character" w:customStyle="1" w:styleId="21">
    <w:name w:val="副标题 字符"/>
    <w:basedOn w:val="13"/>
    <w:link w:val="7"/>
    <w:qFormat/>
    <w:uiPriority w:val="11"/>
    <w:rPr>
      <w:rFonts w:ascii="Cambria" w:hAnsi="Cambria" w:eastAsia="宋体" w:cs="宋体"/>
      <w:b/>
      <w:bCs/>
      <w:kern w:val="28"/>
      <w:sz w:val="32"/>
      <w:szCs w:val="32"/>
    </w:rPr>
  </w:style>
  <w:style w:type="character" w:customStyle="1" w:styleId="22">
    <w:name w:val="标题 1 字符"/>
    <w:basedOn w:val="13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3">
    <w:name w:val="TOC 标题1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24">
    <w:name w:val="不明显强调1"/>
    <w:basedOn w:val="13"/>
    <w:qFormat/>
    <w:uiPriority w:val="19"/>
    <w:rPr>
      <w:i/>
      <w:iCs/>
      <w:color w:val="404040"/>
    </w:rPr>
  </w:style>
  <w:style w:type="paragraph" w:customStyle="1" w:styleId="25">
    <w:name w:val="修订1"/>
    <w:hidden/>
    <w:semiHidden/>
    <w:qFormat/>
    <w:uiPriority w:val="99"/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customStyle="1" w:styleId="26">
    <w:name w:val="批注文字 字符"/>
    <w:basedOn w:val="13"/>
    <w:link w:val="3"/>
    <w:qFormat/>
    <w:uiPriority w:val="99"/>
    <w:rPr>
      <w:kern w:val="2"/>
      <w:sz w:val="21"/>
      <w:szCs w:val="22"/>
    </w:rPr>
  </w:style>
  <w:style w:type="character" w:customStyle="1" w:styleId="27">
    <w:name w:val="批注主题 字符"/>
    <w:basedOn w:val="26"/>
    <w:link w:val="10"/>
    <w:semiHidden/>
    <w:qFormat/>
    <w:uiPriority w:val="99"/>
    <w:rPr>
      <w:b/>
      <w:bCs/>
      <w:kern w:val="2"/>
      <w:sz w:val="21"/>
      <w:szCs w:val="22"/>
    </w:rPr>
  </w:style>
  <w:style w:type="paragraph" w:customStyle="1" w:styleId="28">
    <w:name w:val="Revision"/>
    <w:hidden/>
    <w:semiHidden/>
    <w:qFormat/>
    <w:uiPriority w:val="99"/>
    <w:rPr>
      <w:rFonts w:ascii="Calibri" w:hAnsi="Calibri" w:eastAsia="宋体" w:cs="宋体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B0E32A91-2E92-4814-B630-FEE1C63316B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dell</Company>
  <Pages>4</Pages>
  <Words>200</Words>
  <Characters>215</Characters>
  <Lines>48</Lines>
  <Paragraphs>44</Paragraphs>
  <TotalTime>5</TotalTime>
  <ScaleCrop>false</ScaleCrop>
  <LinksUpToDate>false</LinksUpToDate>
  <CharactersWithSpaces>218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2026-06-29T10:41:00Z</dcterms:created>
  <dc:creator>d</dc:creator>
  <cp:lastModifiedBy>何晓暄</cp:lastModifiedBy>
  <cp:lastPrinted>2017-03-13T13:04:00Z</cp:lastPrinted>
  <dcterms:modified xsi:type="dcterms:W3CDTF">2026-10-21T09:46:31Z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3DB4EDAF4CCE40B7996F23D730913F94_13</vt:lpwstr>
  </property>
  <property fmtid="{D5CDD505-2E9C-101B-9397-08002B2CF9AE}" pid="4" name="KSOTemplateDocerSaveRecord">
    <vt:lpwstr>eyJoZGlkIjoiM2RhYzgzMDM0Mjc0YWVjZTRlYTExMjhhY2IxMGJlYjYiLCJ1c2VySWQiOiI4NzU3ODg5OTMifQ==</vt:lpwstr>
  </property>
</Properties>
</file>