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00A9B">
      <w:pPr>
        <w:ind w:left="0" w:leftChars="0" w:firstLine="0" w:firstLineChars="0"/>
        <w:jc w:val="center"/>
        <w:rPr>
          <w:rFonts w:hint="eastAsia" w:ascii="仿宋" w:hAnsi="仿宋" w:eastAsia="黑体"/>
          <w:b/>
          <w:bCs/>
          <w:sz w:val="52"/>
          <w:szCs w:val="52"/>
          <w:lang w:eastAsia="zh-CN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人 事 调 档 函</w:t>
      </w:r>
    </w:p>
    <w:p w14:paraId="5963E6E0">
      <w:pPr>
        <w:spacing w:before="313" w:beforeLines="100"/>
        <w:ind w:firstLine="181" w:firstLineChars="50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ascii="仿宋" w:hAnsi="仿宋" w:eastAsia="仿宋"/>
          <w:b/>
          <w:bCs/>
          <w:sz w:val="36"/>
          <w:szCs w:val="36"/>
          <w:u w:val="single"/>
        </w:rPr>
        <w:t xml:space="preserve">           </w:t>
      </w:r>
      <w:r>
        <w:rPr>
          <w:rFonts w:ascii="仿宋" w:hAnsi="仿宋" w:eastAsia="仿宋"/>
          <w:b/>
          <w:bCs/>
          <w:sz w:val="36"/>
          <w:szCs w:val="36"/>
        </w:rPr>
        <w:t>：</w:t>
      </w:r>
    </w:p>
    <w:p w14:paraId="4729B0BA">
      <w:pPr>
        <w:rPr>
          <w:rFonts w:ascii="仿宋" w:hAnsi="仿宋" w:eastAsia="仿宋"/>
          <w:b/>
          <w:bCs/>
        </w:rPr>
      </w:pPr>
      <w:r>
        <w:rPr>
          <w:rFonts w:ascii="仿宋" w:hAnsi="仿宋" w:eastAsia="仿宋"/>
          <w:b/>
          <w:bCs/>
        </w:rPr>
        <w:t xml:space="preserve"> </w:t>
      </w:r>
    </w:p>
    <w:p w14:paraId="1CC47D72">
      <w:pPr>
        <w:spacing w:line="60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贵单位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</w:t>
      </w:r>
      <w:r>
        <w:rPr>
          <w:rFonts w:hint="eastAsia" w:ascii="仿宋" w:hAnsi="仿宋" w:eastAsia="仿宋"/>
          <w:sz w:val="32"/>
          <w:szCs w:val="32"/>
        </w:rPr>
        <w:t>同志已被</w:t>
      </w:r>
      <w:r>
        <w:rPr>
          <w:rFonts w:hint="eastAsia" w:ascii="仿宋" w:hAnsi="仿宋" w:eastAsia="仿宋"/>
          <w:sz w:val="32"/>
          <w:szCs w:val="32"/>
          <w:lang w:eastAsia="zh-CN"/>
        </w:rPr>
        <w:t>拟</w:t>
      </w:r>
      <w:r>
        <w:rPr>
          <w:rFonts w:hint="eastAsia" w:ascii="仿宋" w:hAnsi="仿宋" w:eastAsia="仿宋"/>
          <w:sz w:val="32"/>
          <w:szCs w:val="32"/>
        </w:rPr>
        <w:t>录取为</w:t>
      </w:r>
      <w:r>
        <w:rPr>
          <w:rFonts w:hint="eastAsia" w:ascii="仿宋" w:hAnsi="仿宋" w:eastAsia="仿宋"/>
          <w:sz w:val="32"/>
          <w:szCs w:val="32"/>
          <w:lang w:eastAsia="zh-CN"/>
        </w:rPr>
        <w:t>湖南科技大学</w:t>
      </w: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级</w:t>
      </w:r>
      <w:r>
        <w:rPr>
          <w:rFonts w:hint="eastAsia" w:ascii="仿宋" w:hAnsi="仿宋" w:eastAsia="仿宋"/>
          <w:sz w:val="32"/>
          <w:szCs w:val="32"/>
          <w:lang w:eastAsia="zh-CN"/>
        </w:rPr>
        <w:t>全日制</w:t>
      </w:r>
      <w:r>
        <w:rPr>
          <w:rFonts w:hint="eastAsia" w:ascii="仿宋" w:hAnsi="仿宋"/>
          <w:sz w:val="32"/>
          <w:szCs w:val="32"/>
          <w:lang w:val="en-US" w:eastAsia="zh-CN"/>
        </w:rPr>
        <w:t>硕士</w:t>
      </w:r>
      <w:r>
        <w:rPr>
          <w:rFonts w:hint="eastAsia" w:ascii="仿宋" w:hAnsi="仿宋" w:eastAsia="仿宋"/>
          <w:sz w:val="32"/>
          <w:szCs w:val="32"/>
          <w:lang w:eastAsia="zh-CN"/>
        </w:rPr>
        <w:t>研究生</w:t>
      </w:r>
      <w:r>
        <w:rPr>
          <w:rFonts w:hint="eastAsia" w:ascii="仿宋" w:hAnsi="仿宋" w:eastAsia="仿宋"/>
          <w:sz w:val="32"/>
          <w:szCs w:val="32"/>
        </w:rPr>
        <w:t>。根据教育部研究生招生工作</w:t>
      </w:r>
      <w:r>
        <w:rPr>
          <w:rFonts w:hint="eastAsia" w:ascii="仿宋" w:hAnsi="仿宋" w:eastAsia="仿宋"/>
          <w:sz w:val="32"/>
          <w:szCs w:val="32"/>
          <w:lang w:eastAsia="zh-CN"/>
        </w:rPr>
        <w:t>相关</w:t>
      </w:r>
      <w:r>
        <w:rPr>
          <w:rFonts w:hint="eastAsia" w:ascii="仿宋" w:hAnsi="仿宋" w:eastAsia="仿宋"/>
          <w:sz w:val="32"/>
          <w:szCs w:val="32"/>
        </w:rPr>
        <w:t>规定，</w:t>
      </w:r>
      <w:r>
        <w:rPr>
          <w:rFonts w:hint="eastAsia" w:ascii="仿宋" w:hAnsi="仿宋" w:eastAsia="仿宋"/>
          <w:sz w:val="32"/>
          <w:szCs w:val="32"/>
          <w:lang w:eastAsia="zh-CN"/>
        </w:rPr>
        <w:t>需在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202</w:t>
      </w:r>
      <w:r>
        <w:rPr>
          <w:rFonts w:hint="eastAsia" w:ascii="仿宋" w:hAnsi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</w:t>
      </w:r>
      <w:r>
        <w:rPr>
          <w:rFonts w:hint="eastAsia" w:ascii="仿宋" w:hAnsi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月</w:t>
      </w:r>
      <w:r>
        <w:rPr>
          <w:rFonts w:hint="eastAsia" w:ascii="仿宋" w:hAnsi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日前</w:t>
      </w:r>
      <w:r>
        <w:rPr>
          <w:rFonts w:hint="eastAsia" w:ascii="仿宋" w:hAnsi="仿宋" w:eastAsia="仿宋"/>
          <w:sz w:val="32"/>
          <w:szCs w:val="32"/>
        </w:rPr>
        <w:t>将该同志的人事档案（含工资关系）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转</w:t>
      </w:r>
      <w:r>
        <w:rPr>
          <w:rFonts w:hint="eastAsia" w:ascii="仿宋" w:hAnsi="仿宋" w:eastAsia="仿宋"/>
          <w:sz w:val="32"/>
          <w:szCs w:val="32"/>
        </w:rPr>
        <w:t>来我</w:t>
      </w:r>
      <w:r>
        <w:rPr>
          <w:rFonts w:hint="eastAsia" w:ascii="仿宋" w:hAnsi="仿宋" w:eastAsia="仿宋"/>
          <w:sz w:val="32"/>
          <w:szCs w:val="32"/>
          <w:lang w:eastAsia="zh-CN"/>
        </w:rPr>
        <w:t>校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。</w:t>
      </w:r>
    </w:p>
    <w:p w14:paraId="5BBB0B6C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感谢大力支持</w:t>
      </w:r>
      <w:r>
        <w:rPr>
          <w:rFonts w:hint="eastAsia" w:ascii="仿宋" w:hAnsi="仿宋" w:eastAsia="仿宋"/>
          <w:sz w:val="32"/>
          <w:szCs w:val="32"/>
        </w:rPr>
        <w:t>！</w:t>
      </w:r>
    </w:p>
    <w:p w14:paraId="2F7FC2E6">
      <w:pPr>
        <w:spacing w:line="600" w:lineRule="exact"/>
        <w:ind w:left="1600" w:hanging="1600" w:hangingChars="500"/>
        <w:rPr>
          <w:rFonts w:hint="eastAsia" w:ascii="仿宋" w:hAnsi="仿宋" w:eastAsia="仿宋"/>
          <w:sz w:val="32"/>
          <w:szCs w:val="32"/>
        </w:rPr>
      </w:pPr>
    </w:p>
    <w:p w14:paraId="7107DB31">
      <w:pPr>
        <w:spacing w:line="600" w:lineRule="exact"/>
        <w:ind w:left="1600" w:hanging="1600" w:hangingChars="5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邮寄地址：</w:t>
      </w:r>
      <w:r>
        <w:rPr>
          <w:rFonts w:hint="eastAsia" w:ascii="仿宋" w:hAnsi="仿宋" w:eastAsia="仿宋"/>
          <w:sz w:val="32"/>
          <w:szCs w:val="32"/>
          <w:lang w:eastAsia="zh-CN"/>
        </w:rPr>
        <w:t>湖南省湘潭市湖南科技大学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学院学工办</w:t>
      </w:r>
    </w:p>
    <w:p w14:paraId="4C36DE24">
      <w:pPr>
        <w:spacing w:line="600" w:lineRule="exact"/>
        <w:ind w:left="1600" w:hanging="1600" w:hangingChars="5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收 件 人：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老师</w:t>
      </w:r>
    </w:p>
    <w:p w14:paraId="3009F9F7">
      <w:pPr>
        <w:spacing w:line="600" w:lineRule="exact"/>
        <w:ind w:left="0" w:leftChars="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邮    编：</w:t>
      </w:r>
    </w:p>
    <w:p w14:paraId="128AE6D2">
      <w:pPr>
        <w:spacing w:line="600" w:lineRule="exact"/>
        <w:ind w:left="0" w:leftChars="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电    话：</w:t>
      </w:r>
    </w:p>
    <w:p w14:paraId="31697EA2">
      <w:pPr>
        <w:wordWrap w:val="0"/>
        <w:spacing w:line="600" w:lineRule="exact"/>
        <w:ind w:left="5440" w:hanging="5440" w:hangingChars="1700"/>
        <w:jc w:val="right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  <w:lang w:eastAsia="zh-CN"/>
        </w:rPr>
        <w:t>湖南科技大学</w:t>
      </w:r>
      <w:r>
        <w:rPr>
          <w:rFonts w:hint="eastAsia" w:ascii="仿宋" w:hAnsi="仿宋"/>
          <w:sz w:val="32"/>
          <w:szCs w:val="32"/>
          <w:lang w:val="en-US" w:eastAsia="zh-CN"/>
        </w:rPr>
        <w:t>研究生招生办公室</w:t>
      </w:r>
    </w:p>
    <w:p w14:paraId="25E285B8">
      <w:pPr>
        <w:spacing w:line="600" w:lineRule="exact"/>
        <w:ind w:left="5440" w:hanging="5440" w:hangingChars="170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79B7F4E7">
      <w:pPr>
        <w:ind w:left="0" w:leftChars="0" w:firstLine="0" w:firstLineChars="0"/>
        <w:rPr>
          <w:rFonts w:hint="eastAsia" w:ascii="仿宋" w:hAnsi="仿宋" w:eastAsia="仿宋"/>
          <w:u w:val="single"/>
        </w:rPr>
      </w:pP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                                 </w:t>
      </w:r>
    </w:p>
    <w:p w14:paraId="0B0395C4">
      <w:pPr>
        <w:ind w:firstLine="8680" w:firstLineChars="31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 w14:paraId="4771FD97">
      <w:pPr>
        <w:jc w:val="center"/>
        <w:rPr>
          <w:rFonts w:hint="eastAsia" w:ascii="仿宋" w:hAnsi="仿宋" w:eastAsia="仿宋"/>
          <w:b/>
          <w:bCs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人事调档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函</w:t>
      </w:r>
      <w:r>
        <w:rPr>
          <w:rFonts w:hint="eastAsia" w:ascii="仿宋" w:hAnsi="仿宋" w:eastAsia="仿宋"/>
          <w:b/>
          <w:bCs/>
          <w:sz w:val="32"/>
          <w:szCs w:val="32"/>
        </w:rPr>
        <w:t>存根</w:t>
      </w:r>
    </w:p>
    <w:tbl>
      <w:tblPr>
        <w:tblStyle w:val="10"/>
        <w:tblW w:w="0" w:type="auto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840"/>
        <w:gridCol w:w="900"/>
        <w:gridCol w:w="1940"/>
        <w:gridCol w:w="1080"/>
        <w:gridCol w:w="2160"/>
      </w:tblGrid>
      <w:tr w14:paraId="317D9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3" w:hRule="atLeast"/>
        </w:trPr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41C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姓名</w:t>
            </w:r>
          </w:p>
        </w:tc>
        <w:tc>
          <w:tcPr>
            <w:tcW w:w="1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91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2E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单位名称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33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1BB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z w:val="32"/>
                <w:szCs w:val="32"/>
              </w:rPr>
              <w:t>单位地址</w:t>
            </w:r>
          </w:p>
        </w:tc>
        <w:tc>
          <w:tcPr>
            <w:tcW w:w="21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72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仿宋" w:hAnsi="仿宋" w:eastAsia="仿宋"/>
                <w:sz w:val="32"/>
                <w:szCs w:val="32"/>
              </w:rPr>
            </w:pPr>
          </w:p>
        </w:tc>
      </w:tr>
    </w:tbl>
    <w:p w14:paraId="52E42B1B">
      <w:pPr>
        <w:jc w:val="right"/>
        <w:rPr>
          <w:rFonts w:hint="default" w:ascii="仿宋" w:hAnsi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202</w:t>
      </w:r>
      <w:r>
        <w:rPr>
          <w:rFonts w:hint="eastAsia" w:ascii="仿宋" w:hAnsi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/>
          <w:sz w:val="32"/>
          <w:szCs w:val="32"/>
          <w:lang w:val="en-US" w:eastAsia="zh-CN"/>
        </w:rPr>
        <w:t>1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AFF" w:usb1="C0007843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16F1E"/>
    <w:rsid w:val="00F31601"/>
    <w:rsid w:val="0383195E"/>
    <w:rsid w:val="03B35CEE"/>
    <w:rsid w:val="05191440"/>
    <w:rsid w:val="0B4708D9"/>
    <w:rsid w:val="0B5E201F"/>
    <w:rsid w:val="0BA2699D"/>
    <w:rsid w:val="0C8B00C5"/>
    <w:rsid w:val="0EE02FA0"/>
    <w:rsid w:val="0EF96308"/>
    <w:rsid w:val="0F476730"/>
    <w:rsid w:val="10C55FD8"/>
    <w:rsid w:val="1A3B37AF"/>
    <w:rsid w:val="1B944F25"/>
    <w:rsid w:val="1E6565DD"/>
    <w:rsid w:val="210508C0"/>
    <w:rsid w:val="27103A72"/>
    <w:rsid w:val="29104DAE"/>
    <w:rsid w:val="2B0E78BD"/>
    <w:rsid w:val="2B95776A"/>
    <w:rsid w:val="2EDB7622"/>
    <w:rsid w:val="316A07AA"/>
    <w:rsid w:val="31B23376"/>
    <w:rsid w:val="36F11E4A"/>
    <w:rsid w:val="37682481"/>
    <w:rsid w:val="39A855E1"/>
    <w:rsid w:val="3A921CEB"/>
    <w:rsid w:val="41196F6F"/>
    <w:rsid w:val="419C1806"/>
    <w:rsid w:val="449904F3"/>
    <w:rsid w:val="45D87F80"/>
    <w:rsid w:val="46B7560A"/>
    <w:rsid w:val="4AEE6934"/>
    <w:rsid w:val="4B6C49C3"/>
    <w:rsid w:val="4C7B432A"/>
    <w:rsid w:val="5013727C"/>
    <w:rsid w:val="549C7346"/>
    <w:rsid w:val="5D0D5760"/>
    <w:rsid w:val="60B2242A"/>
    <w:rsid w:val="64B057DE"/>
    <w:rsid w:val="67855ABE"/>
    <w:rsid w:val="67E525C6"/>
    <w:rsid w:val="69DD786A"/>
    <w:rsid w:val="6DD848F8"/>
    <w:rsid w:val="6EA939B8"/>
    <w:rsid w:val="6FAB550E"/>
    <w:rsid w:val="6FE8179B"/>
    <w:rsid w:val="71345BA7"/>
    <w:rsid w:val="714270F3"/>
    <w:rsid w:val="733C73A3"/>
    <w:rsid w:val="7418207D"/>
    <w:rsid w:val="75371B98"/>
    <w:rsid w:val="756C2CC2"/>
    <w:rsid w:val="794E6445"/>
    <w:rsid w:val="7A4713A8"/>
    <w:rsid w:val="7AB942E1"/>
    <w:rsid w:val="7CD50869"/>
    <w:rsid w:val="7E91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883" w:firstLineChars="200"/>
      <w:jc w:val="both"/>
    </w:pPr>
    <w:rPr>
      <w:rFonts w:ascii="Times New Roman" w:hAnsi="Times New Roman" w:eastAsia="仿宋" w:cs="Times New Roman"/>
      <w:color w:val="auto"/>
      <w:kern w:val="2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50" w:beforeLines="150" w:after="0" w:line="560" w:lineRule="exact"/>
      <w:ind w:firstLine="0" w:firstLineChars="0"/>
      <w:jc w:val="center"/>
      <w:outlineLvl w:val="0"/>
    </w:pPr>
    <w:rPr>
      <w:rFonts w:eastAsia="方正小标宋简体" w:asciiTheme="minorAscii" w:hAnsiTheme="minorAscii" w:cstheme="minorBidi"/>
      <w:b/>
      <w:kern w:val="44"/>
      <w:sz w:val="44"/>
      <w:szCs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beforeAutospacing="0" w:after="10" w:afterLines="0" w:afterAutospacing="0" w:line="560" w:lineRule="exact"/>
      <w:ind w:firstLine="0" w:firstLineChars="0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3" w:firstLineChars="200"/>
      <w:outlineLvl w:val="2"/>
    </w:pPr>
    <w:rPr>
      <w:b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3"/>
    </w:pPr>
    <w:rPr>
      <w:rFonts w:ascii="Arial" w:hAnsi="Arial" w:eastAsia="宋体"/>
      <w:b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paragraph" w:styleId="7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9">
    <w:name w:val="Body Text First Indent 2"/>
    <w:basedOn w:val="7"/>
    <w:qFormat/>
    <w:uiPriority w:val="0"/>
    <w:pPr>
      <w:ind w:left="0" w:leftChars="0" w:firstLine="420" w:firstLineChars="200"/>
    </w:p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表格"/>
    <w:basedOn w:val="1"/>
    <w:qFormat/>
    <w:uiPriority w:val="0"/>
    <w:pPr>
      <w:widowControl/>
      <w:spacing w:line="400" w:lineRule="exact"/>
      <w:ind w:firstLine="0" w:firstLineChars="0"/>
      <w:jc w:val="center"/>
    </w:pPr>
    <w:rPr>
      <w:rFonts w:hint="eastAsia" w:ascii="仿宋_GB2312" w:hAnsi="仿宋_GB2312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</Words>
  <Characters>180</Characters>
  <Lines>0</Lines>
  <Paragraphs>0</Paragraphs>
  <TotalTime>1</TotalTime>
  <ScaleCrop>false</ScaleCrop>
  <LinksUpToDate>false</LinksUpToDate>
  <CharactersWithSpaces>310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阿童木</cp:lastModifiedBy>
  <cp:lastPrinted>2025-06-29T03:11:53Z</cp:lastPrinted>
  <dcterms:modified xsi:type="dcterms:W3CDTF">2025-06-29T03:15:36Z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43A26DB51B254E9FA4BF59637DFC00A9</vt:lpwstr>
  </property>
  <property fmtid="{D5CDD505-2E9C-101B-9397-08002B2CF9AE}" pid="4" name="KSOTemplateDocerSaveRecord">
    <vt:lpwstr>eyJoZGlkIjoiODM3NWY5MDgzOWY3YTJmYjI3MGUzNGE5NzFiYTI3YmIiLCJ1c2VySWQiOiI4ODM0MjcwNDkifQ==</vt:lpwstr>
  </property>
</Properties>
</file>