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3154F">
      <w:pPr>
        <w:ind w:left="-525" w:leftChars="-250"/>
        <w:jc w:val="center"/>
        <w:rPr>
          <w:rFonts w:ascii="宋体" w:hAnsi="宋体"/>
          <w:b/>
          <w:sz w:val="36"/>
          <w:szCs w:val="36"/>
        </w:rPr>
      </w:pPr>
      <w:r>
        <w:rPr>
          <w:rFonts w:hint="eastAsia" w:ascii="宋体" w:hAnsi="宋体"/>
          <w:b/>
          <w:sz w:val="36"/>
          <w:szCs w:val="36"/>
          <w:lang w:val="en-US" w:eastAsia="zh-CN"/>
        </w:rPr>
        <w:t xml:space="preserve">  </w:t>
      </w:r>
      <w:r>
        <w:rPr>
          <w:rFonts w:hint="eastAsia" w:ascii="宋体" w:hAnsi="宋体"/>
          <w:b/>
          <w:sz w:val="36"/>
          <w:szCs w:val="36"/>
          <w:lang w:eastAsia="zh-CN"/>
        </w:rPr>
        <w:t>湖南科技</w:t>
      </w:r>
      <w:r>
        <w:rPr>
          <w:rFonts w:hint="eastAsia" w:ascii="宋体" w:hAnsi="宋体"/>
          <w:b/>
          <w:sz w:val="36"/>
          <w:szCs w:val="36"/>
        </w:rPr>
        <w:t>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w:t>
      </w:r>
      <w:r>
        <w:rPr>
          <w:rFonts w:hint="eastAsia" w:ascii="宋体" w:hAnsi="宋体"/>
          <w:b/>
          <w:color w:val="auto"/>
          <w:sz w:val="36"/>
          <w:szCs w:val="36"/>
        </w:rPr>
        <w:t>试初试科目大纲</w:t>
      </w:r>
    </w:p>
    <w:tbl>
      <w:tblPr>
        <w:tblStyle w:val="10"/>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620"/>
        <w:gridCol w:w="3969"/>
      </w:tblGrid>
      <w:tr w14:paraId="0A8306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1B5ADA56">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511FB99C">
            <w:pPr>
              <w:spacing w:before="120" w:after="120"/>
              <w:jc w:val="center"/>
              <w:rPr>
                <w:rFonts w:hint="eastAsia" w:ascii="宋体" w:hAnsi="宋体"/>
                <w:b/>
                <w:szCs w:val="21"/>
              </w:rPr>
            </w:pPr>
            <w:r>
              <w:rPr>
                <w:rFonts w:hint="eastAsia" w:ascii="宋体" w:hAnsi="宋体"/>
                <w:b/>
                <w:szCs w:val="21"/>
              </w:rPr>
              <w:t>招生专业代码</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97A870E">
            <w:pPr>
              <w:spacing w:before="120" w:after="120"/>
              <w:jc w:val="center"/>
              <w:rPr>
                <w:rFonts w:hint="eastAsia" w:ascii="宋体" w:hAnsi="宋体"/>
                <w:b/>
                <w:szCs w:val="21"/>
              </w:rPr>
            </w:pPr>
            <w:r>
              <w:rPr>
                <w:rFonts w:hint="eastAsia" w:ascii="宋体" w:hAnsi="宋体"/>
                <w:b/>
                <w:szCs w:val="21"/>
              </w:rPr>
              <w:t>招生专业名称</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5471BE03">
            <w:pPr>
              <w:spacing w:before="120" w:after="120"/>
              <w:jc w:val="center"/>
              <w:rPr>
                <w:rFonts w:hint="eastAsia" w:ascii="宋体" w:hAnsi="宋体"/>
                <w:b/>
                <w:szCs w:val="21"/>
              </w:rPr>
            </w:pPr>
            <w:r>
              <w:rPr>
                <w:rFonts w:hint="eastAsia" w:ascii="宋体" w:hAnsi="宋体"/>
                <w:b/>
                <w:szCs w:val="21"/>
              </w:rPr>
              <w:t>考试科目代码及名称</w:t>
            </w:r>
          </w:p>
        </w:tc>
      </w:tr>
      <w:tr w14:paraId="58DDA7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5980E407">
            <w:pPr>
              <w:jc w:val="center"/>
              <w:rPr>
                <w:rFonts w:hint="default" w:ascii="宋体" w:hAnsi="宋体" w:eastAsia="宋体" w:cs="Times New Roman"/>
                <w:sz w:val="24"/>
                <w:lang w:val="en-US" w:eastAsia="zh-CN"/>
              </w:rPr>
            </w:pPr>
            <w:r>
              <w:rPr>
                <w:rFonts w:hint="eastAsia" w:ascii="宋体" w:hAnsi="宋体" w:eastAsia="宋体" w:cs="Times New Roman"/>
                <w:sz w:val="24"/>
                <w:lang w:val="en-US" w:eastAsia="zh-CN"/>
              </w:rPr>
              <w:t>黎锦晖音乐学院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2BB7EDBF">
            <w:pPr>
              <w:jc w:val="center"/>
              <w:rPr>
                <w:rFonts w:hint="default" w:ascii="宋体" w:hAnsi="宋体" w:eastAsia="宋体" w:cs="Times New Roman"/>
                <w:sz w:val="24"/>
                <w:lang w:val="en-US" w:eastAsia="zh-CN"/>
              </w:rPr>
            </w:pPr>
            <w:r>
              <w:rPr>
                <w:rFonts w:hint="eastAsia" w:ascii="宋体" w:hAnsi="宋体" w:eastAsia="宋体" w:cs="Times New Roman"/>
                <w:sz w:val="24"/>
                <w:lang w:val="en-US" w:eastAsia="zh-CN"/>
              </w:rPr>
              <w:t>1301</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F40B50D">
            <w:pPr>
              <w:jc w:val="center"/>
              <w:rPr>
                <w:rFonts w:hint="eastAsia" w:ascii="宋体" w:hAnsi="宋体" w:eastAsia="宋体" w:cs="Times New Roman"/>
                <w:sz w:val="24"/>
                <w:lang w:val="en-US" w:eastAsia="zh-CN"/>
              </w:rPr>
            </w:pPr>
            <w:r>
              <w:rPr>
                <w:rFonts w:hint="eastAsia" w:ascii="宋体" w:hAnsi="宋体" w:eastAsia="宋体" w:cs="Times New Roman"/>
                <w:sz w:val="24"/>
                <w:lang w:val="en-US" w:eastAsia="zh-CN"/>
              </w:rPr>
              <w:t>艺术学</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75E92CEA">
            <w:pPr>
              <w:jc w:val="center"/>
              <w:rPr>
                <w:rFonts w:hint="eastAsia" w:ascii="宋体" w:hAnsi="宋体" w:eastAsia="宋体" w:cs="Times New Roman"/>
                <w:color w:val="FF0000"/>
                <w:sz w:val="24"/>
                <w:lang w:val="en-US" w:eastAsia="zh-CN"/>
              </w:rPr>
            </w:pPr>
            <w:r>
              <w:rPr>
                <w:rFonts w:hint="eastAsia" w:ascii="宋体" w:hAnsi="宋体" w:eastAsia="宋体" w:cs="Times New Roman"/>
                <w:color w:val="auto"/>
                <w:sz w:val="24"/>
                <w:lang w:val="en-US" w:eastAsia="zh-CN"/>
              </w:rPr>
              <w:t>1.860</w:t>
            </w:r>
            <w:r>
              <w:rPr>
                <w:rFonts w:hint="eastAsia" w:ascii="宋体" w:hAnsi="宋体"/>
                <w:color w:val="000000"/>
                <w:sz w:val="24"/>
              </w:rPr>
              <w:t>和声学和曲式与作品分析</w:t>
            </w:r>
          </w:p>
          <w:p w14:paraId="0D107F98">
            <w:pPr>
              <w:numPr>
                <w:ilvl w:val="0"/>
                <w:numId w:val="0"/>
              </w:numPr>
              <w:ind w:left="840" w:leftChars="0" w:firstLine="0" w:firstLineChars="0"/>
              <w:jc w:val="both"/>
              <w:rPr>
                <w:rFonts w:hint="default" w:ascii="仿宋" w:hAnsi="仿宋" w:eastAsia="仿宋"/>
                <w:b/>
                <w:bCs/>
                <w:sz w:val="24"/>
                <w:szCs w:val="24"/>
                <w:lang w:val="en-US" w:eastAsia="zh-CN"/>
              </w:rPr>
            </w:pPr>
            <w:r>
              <w:rPr>
                <w:rFonts w:hint="eastAsia" w:ascii="宋体" w:hAnsi="宋体" w:eastAsia="宋体" w:cs="Times New Roman"/>
                <w:sz w:val="24"/>
                <w:lang w:val="en-US" w:eastAsia="zh-CN"/>
              </w:rPr>
              <w:t>2.620中外音乐史</w:t>
            </w:r>
          </w:p>
        </w:tc>
      </w:tr>
      <w:tr w14:paraId="68BA56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24" w:hRule="atLeast"/>
          <w:jc w:val="center"/>
        </w:trPr>
        <w:tc>
          <w:tcPr>
            <w:tcW w:w="2266" w:type="dxa"/>
            <w:tcBorders>
              <w:top w:val="single" w:color="auto" w:sz="4" w:space="0"/>
              <w:left w:val="single" w:color="auto" w:sz="4" w:space="0"/>
              <w:right w:val="single" w:color="auto" w:sz="4" w:space="0"/>
            </w:tcBorders>
            <w:noWrap w:val="0"/>
            <w:vAlign w:val="center"/>
          </w:tcPr>
          <w:p w14:paraId="37F60AC5">
            <w:pPr>
              <w:wordWrap w:val="0"/>
              <w:spacing w:line="288" w:lineRule="auto"/>
              <w:jc w:val="center"/>
              <w:rPr>
                <w:rFonts w:hint="eastAsia" w:ascii="宋体" w:hAnsi="宋体" w:eastAsia="宋体"/>
                <w:sz w:val="24"/>
                <w:lang w:eastAsia="zh-CN"/>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30A560BD">
            <w:pPr>
              <w:jc w:val="left"/>
              <w:rPr>
                <w:rFonts w:hint="eastAsia" w:ascii="宋体" w:hAnsi="宋体" w:eastAsia="宋体" w:cs="Times New Roman"/>
                <w:color w:val="FF0000"/>
                <w:sz w:val="24"/>
                <w:lang w:val="en-US" w:eastAsia="zh-CN"/>
              </w:rPr>
            </w:pPr>
            <w:r>
              <w:rPr>
                <w:rFonts w:hint="eastAsia" w:ascii="宋体" w:hAnsi="宋体" w:eastAsia="宋体" w:cs="宋体"/>
                <w:sz w:val="24"/>
                <w:szCs w:val="24"/>
                <w:lang w:val="en-US" w:eastAsia="zh-CN"/>
              </w:rPr>
              <w:t>1.</w:t>
            </w:r>
            <w:r>
              <w:rPr>
                <w:rFonts w:hint="eastAsia" w:ascii="宋体" w:hAnsi="宋体"/>
                <w:color w:val="000000"/>
                <w:sz w:val="24"/>
              </w:rPr>
              <w:t>和声学和曲式与作品分析</w:t>
            </w:r>
          </w:p>
          <w:p w14:paraId="53B7F1CB">
            <w:pPr>
              <w:spacing w:line="360" w:lineRule="exact"/>
              <w:ind w:firstLine="240" w:firstLineChars="100"/>
              <w:rPr>
                <w:rFonts w:hint="eastAsia" w:ascii="宋体" w:hAnsi="宋体" w:eastAsia="宋体" w:cs="Times New Roman"/>
                <w:sz w:val="24"/>
                <w:lang w:val="en-US" w:eastAsia="zh-CN"/>
              </w:rPr>
            </w:pPr>
            <w:r>
              <w:rPr>
                <w:rFonts w:hint="eastAsia" w:ascii="宋体" w:hAnsi="宋体" w:eastAsia="宋体" w:cs="Times New Roman"/>
                <w:sz w:val="24"/>
                <w:lang w:val="en-US" w:eastAsia="zh-CN"/>
              </w:rPr>
              <w:t>①传统大小调和声的写作能力以及对实际音乐作品中和声运用的分析能力。②对传统大小调写作时期音乐作品的各类曲式结构、特点的掌握程度以及其在实际音乐作品中运用的分析能力。</w:t>
            </w:r>
          </w:p>
          <w:p w14:paraId="79ABD6AC">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2.中外音乐史</w:t>
            </w:r>
          </w:p>
          <w:p w14:paraId="666A75CD">
            <w:pPr>
              <w:spacing w:line="360" w:lineRule="exact"/>
              <w:ind w:firstLine="240" w:firstLineChars="100"/>
              <w:rPr>
                <w:rFonts w:hint="eastAsia" w:ascii="宋体" w:hAnsi="宋体" w:eastAsia="宋体" w:cs="Times New Roman"/>
                <w:sz w:val="24"/>
                <w:lang w:val="en-US" w:eastAsia="zh-CN"/>
              </w:rPr>
            </w:pPr>
            <w:r>
              <w:rPr>
                <w:rFonts w:hint="eastAsia" w:ascii="宋体" w:hAnsi="宋体" w:eastAsia="宋体" w:cs="Times New Roman"/>
                <w:sz w:val="24"/>
                <w:lang w:val="en-US" w:eastAsia="zh-CN"/>
              </w:rPr>
              <w:t>掌握中国音乐史和西方音乐史的基础理论知识体系，如基本概念、特征、风格、流派、核心问题等以及代表性作曲家和作品，能熟练运用音乐史学理论和方法进行研究的能力。</w:t>
            </w:r>
          </w:p>
        </w:tc>
      </w:tr>
      <w:tr w14:paraId="5305CE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52" w:hRule="atLeast"/>
          <w:jc w:val="center"/>
        </w:trPr>
        <w:tc>
          <w:tcPr>
            <w:tcW w:w="2266" w:type="dxa"/>
            <w:tcBorders>
              <w:top w:val="single" w:color="auto" w:sz="4" w:space="0"/>
              <w:left w:val="single" w:color="auto" w:sz="4" w:space="0"/>
              <w:right w:val="single" w:color="auto" w:sz="4" w:space="0"/>
            </w:tcBorders>
            <w:noWrap w:val="0"/>
            <w:vAlign w:val="center"/>
          </w:tcPr>
          <w:p w14:paraId="54CFB698">
            <w:pPr>
              <w:spacing w:line="360" w:lineRule="exact"/>
              <w:jc w:val="center"/>
              <w:rPr>
                <w:rFonts w:hint="eastAsia" w:ascii="宋体" w:hAnsi="宋体" w:eastAsia="宋体"/>
                <w:sz w:val="24"/>
                <w:lang w:eastAsia="zh-CN"/>
              </w:rPr>
            </w:pPr>
            <w:r>
              <w:rPr>
                <w:rFonts w:hint="eastAsia" w:ascii="宋体" w:hAnsi="宋体" w:eastAsia="宋体"/>
                <w:b/>
                <w:bCs/>
                <w:sz w:val="24"/>
                <w:lang w:eastAsia="zh-CN"/>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187C5386">
            <w:pPr>
              <w:jc w:val="left"/>
              <w:rPr>
                <w:rFonts w:hint="eastAsia" w:ascii="宋体" w:hAnsi="宋体" w:eastAsia="宋体" w:cs="Times New Roman"/>
                <w:color w:val="FF0000"/>
                <w:sz w:val="24"/>
                <w:lang w:val="en-US" w:eastAsia="zh-CN"/>
              </w:rPr>
            </w:pPr>
            <w:r>
              <w:rPr>
                <w:rFonts w:hint="eastAsia" w:ascii="宋体" w:hAnsi="宋体" w:eastAsia="宋体" w:cs="宋体"/>
                <w:sz w:val="24"/>
                <w:szCs w:val="24"/>
                <w:lang w:val="en-US" w:eastAsia="zh-CN"/>
              </w:rPr>
              <w:t>1.</w:t>
            </w:r>
            <w:r>
              <w:rPr>
                <w:rFonts w:hint="eastAsia" w:ascii="宋体" w:hAnsi="宋体"/>
                <w:color w:val="000000"/>
                <w:sz w:val="24"/>
              </w:rPr>
              <w:t>和声学和曲式与作品分析</w:t>
            </w:r>
          </w:p>
          <w:p w14:paraId="3A7EB9C1">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①《和声学教程（增订重译版，上、下册）》，（苏）伊·杜波夫斯基、伊·斯波索宾、斯·叶莆谢也夫、符·索科洛夫，陈敏译、刘学严校，人民音乐出版社，2008。</w:t>
            </w:r>
          </w:p>
          <w:p w14:paraId="54CE151B">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②《曲式分析基础教程（第三版）》，高为杰、陈丹布，高等教育出版社，2021。</w:t>
            </w:r>
          </w:p>
          <w:p w14:paraId="28BE6FDC">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③《音乐作品分析应用教程（第三版）》，高佳佳、赵冬梅，高等教育出版社，2013。</w:t>
            </w:r>
          </w:p>
          <w:p w14:paraId="79D4F206">
            <w:pPr>
              <w:spacing w:line="360" w:lineRule="exact"/>
              <w:rPr>
                <w:rFonts w:hint="eastAsia" w:ascii="宋体" w:hAnsi="宋体" w:eastAsia="宋体" w:cs="宋体"/>
                <w:sz w:val="24"/>
                <w:szCs w:val="24"/>
                <w:lang w:val="en-US" w:eastAsia="zh-CN"/>
              </w:rPr>
            </w:pPr>
          </w:p>
          <w:p w14:paraId="67108AFE">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2.中外音乐史</w:t>
            </w:r>
          </w:p>
          <w:p w14:paraId="3D97D5BC">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①《中国古代音乐史稿》，杨荫浏，人民音乐出版社，1981；</w:t>
            </w:r>
          </w:p>
          <w:p w14:paraId="7537BE2A">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②《中国近现代音乐史》（第三次修订版），汪毓和，人民音乐出版社，2009。</w:t>
            </w:r>
          </w:p>
          <w:p w14:paraId="2CAEDAE9">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③《中国音乐通史简编》，孙继南、周柱铨，山东教育出版社，2010。 </w:t>
            </w:r>
          </w:p>
          <w:p w14:paraId="05B4437F">
            <w:pPr>
              <w:spacing w:line="360" w:lineRule="exact"/>
              <w:rPr>
                <w:rFonts w:hint="eastAsia" w:ascii="宋体" w:hAnsi="宋体" w:eastAsia="宋体" w:cs="Times New Roman"/>
                <w:sz w:val="24"/>
                <w:lang w:val="en-US" w:eastAsia="zh-CN"/>
              </w:rPr>
            </w:pPr>
            <w:r>
              <w:rPr>
                <w:rFonts w:hint="eastAsia" w:ascii="宋体" w:hAnsi="宋体" w:eastAsia="宋体" w:cs="宋体"/>
                <w:sz w:val="24"/>
                <w:lang w:val="en-US" w:eastAsia="zh-CN"/>
              </w:rPr>
              <w:t>④</w:t>
            </w:r>
            <w:r>
              <w:rPr>
                <w:rFonts w:hint="eastAsia" w:ascii="宋体" w:hAnsi="宋体" w:eastAsia="宋体" w:cs="Times New Roman"/>
                <w:sz w:val="24"/>
                <w:lang w:val="en-US" w:eastAsia="zh-CN"/>
              </w:rPr>
              <w:t>《西方音乐史教程》，李秀军，上海音乐出版社，2013。</w:t>
            </w:r>
          </w:p>
          <w:p w14:paraId="78AD8288">
            <w:pPr>
              <w:spacing w:line="360" w:lineRule="exact"/>
              <w:rPr>
                <w:rFonts w:hint="eastAsia" w:ascii="宋体" w:hAnsi="宋体" w:eastAsia="宋体" w:cs="宋体"/>
                <w:sz w:val="24"/>
                <w:lang w:val="en-US" w:eastAsia="zh-CN"/>
              </w:rPr>
            </w:pPr>
            <w:r>
              <w:rPr>
                <w:rFonts w:hint="eastAsia" w:ascii="宋体" w:hAnsi="宋体" w:eastAsia="宋体" w:cs="宋体"/>
                <w:sz w:val="24"/>
                <w:lang w:val="en-US" w:eastAsia="zh-CN"/>
              </w:rPr>
              <w:t>⑤《西方音乐通史》，于润洋主编，上海音乐出版社，2022。</w:t>
            </w:r>
          </w:p>
          <w:p w14:paraId="346E4AA2">
            <w:pPr>
              <w:spacing w:line="360" w:lineRule="exact"/>
              <w:rPr>
                <w:rFonts w:hint="eastAsia" w:ascii="宋体" w:hAnsi="宋体" w:eastAsia="宋体" w:cs="宋体"/>
                <w:sz w:val="24"/>
                <w:lang w:val="en-US" w:eastAsia="zh-CN"/>
              </w:rPr>
            </w:pPr>
            <w:r>
              <w:rPr>
                <w:rFonts w:hint="eastAsia" w:ascii="宋体" w:hAnsi="宋体" w:eastAsia="宋体" w:cs="宋体"/>
                <w:sz w:val="24"/>
                <w:lang w:val="en-US" w:eastAsia="zh-CN"/>
              </w:rPr>
              <w:t>⑥《西方音乐史》，(美)唐纳德·杰·格劳特、克劳德·帕利斯卡，人民音乐出版社，2010。</w:t>
            </w:r>
          </w:p>
          <w:p w14:paraId="65F0A74B">
            <w:pPr>
              <w:spacing w:line="360" w:lineRule="exact"/>
              <w:rPr>
                <w:rFonts w:hint="eastAsia" w:ascii="宋体" w:hAnsi="宋体" w:eastAsia="宋体" w:cs="宋体"/>
                <w:sz w:val="24"/>
                <w:lang w:val="en-US" w:eastAsia="zh-CN"/>
              </w:rPr>
            </w:pPr>
          </w:p>
        </w:tc>
      </w:tr>
    </w:tbl>
    <w:p w14:paraId="40BE3DE4">
      <w:pPr>
        <w:spacing w:line="360" w:lineRule="exact"/>
        <w:rPr>
          <w:rFonts w:hint="eastAsia"/>
          <w:sz w:val="24"/>
        </w:rPr>
      </w:pPr>
    </w:p>
    <w:p w14:paraId="1A52C62E">
      <w:pPr>
        <w:spacing w:line="360" w:lineRule="exact"/>
        <w:rPr>
          <w:rFonts w:hint="eastAsia"/>
          <w:sz w:val="24"/>
        </w:rPr>
      </w:pPr>
    </w:p>
    <w:p w14:paraId="07999F48">
      <w:pPr>
        <w:spacing w:line="360" w:lineRule="exact"/>
        <w:rPr>
          <w:rFonts w:hint="eastAsia"/>
          <w:sz w:val="24"/>
        </w:rPr>
      </w:pPr>
      <w:r>
        <w:rPr>
          <w:rFonts w:hint="eastAsia"/>
          <w:sz w:val="24"/>
        </w:rPr>
        <w:t xml:space="preserve">学位点意见： </w:t>
      </w:r>
      <w:r>
        <w:rPr>
          <w:rFonts w:hint="eastAsia"/>
          <w:sz w:val="24"/>
          <w:lang w:val="en-US" w:eastAsia="zh-CN"/>
        </w:rPr>
        <w:t xml:space="preserve">                                     </w:t>
      </w:r>
      <w:r>
        <w:rPr>
          <w:rFonts w:hint="eastAsia"/>
          <w:sz w:val="24"/>
        </w:rPr>
        <w:t xml:space="preserve"> </w:t>
      </w:r>
      <w:r>
        <w:rPr>
          <w:rFonts w:hint="eastAsia"/>
          <w:sz w:val="24"/>
          <w:lang w:val="en-US" w:eastAsia="zh-CN"/>
        </w:rPr>
        <w:t>学院</w:t>
      </w:r>
      <w:r>
        <w:rPr>
          <w:rFonts w:hint="eastAsia"/>
          <w:sz w:val="24"/>
        </w:rPr>
        <w:t>意见：</w:t>
      </w:r>
    </w:p>
    <w:p w14:paraId="150D17F6">
      <w:pPr>
        <w:spacing w:line="360" w:lineRule="exact"/>
        <w:rPr>
          <w:rFonts w:hint="eastAsia"/>
          <w:sz w:val="24"/>
        </w:rPr>
      </w:pPr>
      <w:r>
        <w:rPr>
          <w:rFonts w:hint="eastAsia"/>
          <w:sz w:val="24"/>
        </w:rPr>
        <w:t xml:space="preserve">            </w:t>
      </w:r>
    </w:p>
    <w:p w14:paraId="0A161B10">
      <w:pPr>
        <w:spacing w:line="360" w:lineRule="exact"/>
        <w:rPr>
          <w:rFonts w:hint="eastAsia"/>
          <w:sz w:val="24"/>
        </w:rPr>
      </w:pPr>
    </w:p>
    <w:p w14:paraId="74BD0E6A">
      <w:pPr>
        <w:spacing w:line="360" w:lineRule="exact"/>
        <w:rPr>
          <w:rFonts w:hint="eastAsia"/>
          <w:sz w:val="24"/>
        </w:rPr>
      </w:pPr>
      <w:r>
        <w:rPr>
          <w:rFonts w:hint="eastAsia"/>
          <w:sz w:val="24"/>
        </w:rPr>
        <w:t xml:space="preserve">学位点负责人签字：          </w:t>
      </w:r>
      <w:r>
        <w:rPr>
          <w:rFonts w:hint="eastAsia"/>
          <w:sz w:val="24"/>
          <w:lang w:val="en-US" w:eastAsia="zh-CN"/>
        </w:rPr>
        <w:t>主管院长</w:t>
      </w:r>
      <w:r>
        <w:rPr>
          <w:rFonts w:hint="eastAsia"/>
          <w:sz w:val="24"/>
        </w:rPr>
        <w:t>签字</w:t>
      </w:r>
      <w:r>
        <w:rPr>
          <w:rFonts w:hint="eastAsia"/>
          <w:sz w:val="24"/>
          <w:lang w:eastAsia="zh-CN"/>
        </w:rPr>
        <w:t>：</w:t>
      </w:r>
      <w:r>
        <w:rPr>
          <w:rFonts w:hint="eastAsia"/>
          <w:sz w:val="24"/>
          <w:lang w:val="en-US" w:eastAsia="zh-CN"/>
        </w:rPr>
        <w:t xml:space="preserve">       院长签字：       </w:t>
      </w:r>
      <w:r>
        <w:rPr>
          <w:rFonts w:hint="eastAsia"/>
          <w:sz w:val="24"/>
        </w:rPr>
        <w:t>（盖章）</w:t>
      </w:r>
    </w:p>
    <w:p w14:paraId="7B12FB1F">
      <w:pPr>
        <w:jc w:val="center"/>
        <w:rPr>
          <w:rFonts w:hint="eastAsia" w:ascii="隶书" w:eastAsia="隶书"/>
          <w:b/>
          <w:szCs w:val="21"/>
        </w:rPr>
      </w:pPr>
    </w:p>
    <w:p w14:paraId="6E904D67">
      <w:r>
        <w:br w:type="page"/>
      </w:r>
    </w:p>
    <w:p w14:paraId="4905191E">
      <w:pPr>
        <w:ind w:left="-525" w:leftChars="-250"/>
        <w:jc w:val="center"/>
        <w:rPr>
          <w:rFonts w:ascii="宋体" w:hAnsi="宋体"/>
          <w:b/>
          <w:sz w:val="36"/>
          <w:szCs w:val="36"/>
        </w:rPr>
      </w:pPr>
      <w:r>
        <w:rPr>
          <w:rFonts w:hint="eastAsia" w:ascii="宋体" w:hAnsi="宋体"/>
          <w:b/>
          <w:sz w:val="36"/>
          <w:szCs w:val="36"/>
          <w:lang w:val="en-US" w:eastAsia="zh-CN"/>
        </w:rPr>
        <w:t xml:space="preserve">  </w:t>
      </w:r>
      <w:r>
        <w:rPr>
          <w:rFonts w:hint="eastAsia" w:ascii="宋体" w:hAnsi="宋体"/>
          <w:b/>
          <w:sz w:val="36"/>
          <w:szCs w:val="36"/>
          <w:lang w:eastAsia="zh-CN"/>
        </w:rPr>
        <w:t>湖南科技</w:t>
      </w:r>
      <w:r>
        <w:rPr>
          <w:rFonts w:hint="eastAsia" w:ascii="宋体" w:hAnsi="宋体"/>
          <w:b/>
          <w:sz w:val="36"/>
          <w:szCs w:val="36"/>
        </w:rPr>
        <w:t>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w:t>
      </w:r>
      <w:r>
        <w:rPr>
          <w:rFonts w:hint="eastAsia" w:ascii="宋体" w:hAnsi="宋体"/>
          <w:b/>
          <w:color w:val="auto"/>
          <w:sz w:val="36"/>
          <w:szCs w:val="36"/>
        </w:rPr>
        <w:t>试初试科目大纲</w:t>
      </w:r>
    </w:p>
    <w:tbl>
      <w:tblPr>
        <w:tblStyle w:val="10"/>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620"/>
        <w:gridCol w:w="3969"/>
      </w:tblGrid>
      <w:tr w14:paraId="657DCF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3C34F56E">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54D1B160">
            <w:pPr>
              <w:spacing w:before="120" w:after="120"/>
              <w:jc w:val="center"/>
              <w:rPr>
                <w:rFonts w:hint="eastAsia" w:ascii="宋体" w:hAnsi="宋体"/>
                <w:b/>
                <w:szCs w:val="21"/>
              </w:rPr>
            </w:pPr>
            <w:r>
              <w:rPr>
                <w:rFonts w:hint="eastAsia" w:ascii="宋体" w:hAnsi="宋体"/>
                <w:b/>
                <w:szCs w:val="21"/>
              </w:rPr>
              <w:t>招生专业代码</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C43E378">
            <w:pPr>
              <w:spacing w:before="120" w:after="120"/>
              <w:jc w:val="center"/>
              <w:rPr>
                <w:rFonts w:hint="eastAsia" w:ascii="宋体" w:hAnsi="宋体"/>
                <w:b/>
                <w:szCs w:val="21"/>
              </w:rPr>
            </w:pPr>
            <w:r>
              <w:rPr>
                <w:rFonts w:hint="eastAsia" w:ascii="宋体" w:hAnsi="宋体"/>
                <w:b/>
                <w:szCs w:val="21"/>
              </w:rPr>
              <w:t>招生专业名称</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14DE172E">
            <w:pPr>
              <w:spacing w:before="120" w:after="120"/>
              <w:jc w:val="center"/>
              <w:rPr>
                <w:rFonts w:hint="eastAsia" w:ascii="宋体" w:hAnsi="宋体"/>
                <w:b/>
                <w:szCs w:val="21"/>
              </w:rPr>
            </w:pPr>
            <w:r>
              <w:rPr>
                <w:rFonts w:hint="eastAsia" w:ascii="宋体" w:hAnsi="宋体"/>
                <w:b/>
                <w:szCs w:val="21"/>
              </w:rPr>
              <w:t>考试科目代码及名称</w:t>
            </w:r>
          </w:p>
        </w:tc>
      </w:tr>
      <w:tr w14:paraId="76123C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3EC40EF8">
            <w:pPr>
              <w:jc w:val="center"/>
              <w:rPr>
                <w:rFonts w:hint="default" w:ascii="宋体" w:hAnsi="宋体" w:eastAsia="宋体" w:cs="Times New Roman"/>
                <w:sz w:val="24"/>
                <w:lang w:val="en-US" w:eastAsia="zh-CN"/>
              </w:rPr>
            </w:pPr>
            <w:r>
              <w:rPr>
                <w:rFonts w:hint="eastAsia" w:ascii="宋体" w:hAnsi="宋体" w:eastAsia="宋体" w:cs="Times New Roman"/>
                <w:sz w:val="24"/>
                <w:lang w:val="en-US" w:eastAsia="zh-CN"/>
              </w:rPr>
              <w:t>黎锦晖音乐学院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1891A268">
            <w:pPr>
              <w:jc w:val="center"/>
              <w:rPr>
                <w:rFonts w:hint="default" w:ascii="宋体" w:hAnsi="宋体" w:eastAsia="宋体" w:cs="Times New Roman"/>
                <w:sz w:val="24"/>
                <w:lang w:val="en-US" w:eastAsia="zh-CN"/>
              </w:rPr>
            </w:pPr>
            <w:r>
              <w:rPr>
                <w:rFonts w:hint="eastAsia" w:ascii="宋体" w:hAnsi="宋体" w:eastAsia="宋体" w:cs="Times New Roman"/>
                <w:sz w:val="24"/>
                <w:lang w:val="en-US" w:eastAsia="zh-CN"/>
              </w:rPr>
              <w:t>1352</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BE03B10">
            <w:pPr>
              <w:jc w:val="center"/>
              <w:rPr>
                <w:rFonts w:hint="eastAsia" w:ascii="宋体" w:hAnsi="宋体" w:eastAsia="宋体" w:cs="Times New Roman"/>
                <w:sz w:val="24"/>
                <w:lang w:val="en-US" w:eastAsia="zh-CN"/>
              </w:rPr>
            </w:pPr>
            <w:r>
              <w:rPr>
                <w:rFonts w:hint="eastAsia" w:ascii="宋体" w:hAnsi="宋体" w:eastAsia="宋体" w:cs="Times New Roman"/>
                <w:sz w:val="24"/>
                <w:lang w:val="en-US" w:eastAsia="zh-CN"/>
              </w:rPr>
              <w:t>音乐</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27465BE6">
            <w:pPr>
              <w:jc w:val="center"/>
              <w:rPr>
                <w:rFonts w:hint="eastAsia" w:ascii="宋体" w:hAnsi="宋体" w:eastAsia="宋体" w:cs="Times New Roman"/>
                <w:color w:val="FF0000"/>
                <w:sz w:val="24"/>
                <w:lang w:val="en-US" w:eastAsia="zh-CN"/>
              </w:rPr>
            </w:pPr>
            <w:r>
              <w:rPr>
                <w:rFonts w:hint="eastAsia" w:ascii="宋体" w:hAnsi="宋体" w:eastAsia="宋体" w:cs="Times New Roman"/>
                <w:color w:val="auto"/>
                <w:sz w:val="24"/>
                <w:lang w:val="en-US" w:eastAsia="zh-CN"/>
              </w:rPr>
              <w:t>1.860</w:t>
            </w:r>
            <w:r>
              <w:rPr>
                <w:rFonts w:hint="eastAsia" w:ascii="宋体" w:hAnsi="宋体"/>
                <w:color w:val="000000"/>
                <w:sz w:val="24"/>
              </w:rPr>
              <w:t>和声学和曲式与作品分析</w:t>
            </w:r>
          </w:p>
          <w:p w14:paraId="467DF03D">
            <w:pPr>
              <w:jc w:val="center"/>
              <w:rPr>
                <w:rFonts w:hint="eastAsia" w:ascii="仿宋" w:hAnsi="仿宋" w:eastAsia="仿宋"/>
                <w:b/>
                <w:bCs/>
                <w:sz w:val="24"/>
                <w:szCs w:val="24"/>
                <w:lang w:val="en-US" w:eastAsia="zh-CN"/>
              </w:rPr>
            </w:pPr>
            <w:r>
              <w:rPr>
                <w:rFonts w:hint="eastAsia" w:ascii="宋体" w:hAnsi="宋体" w:eastAsia="宋体" w:cs="Times New Roman"/>
                <w:sz w:val="24"/>
                <w:lang w:val="en-US" w:eastAsia="zh-CN"/>
              </w:rPr>
              <w:t>2.620中外音乐史</w:t>
            </w:r>
          </w:p>
        </w:tc>
      </w:tr>
      <w:tr w14:paraId="24D5F0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0" w:hRule="atLeast"/>
          <w:jc w:val="center"/>
        </w:trPr>
        <w:tc>
          <w:tcPr>
            <w:tcW w:w="2266" w:type="dxa"/>
            <w:tcBorders>
              <w:top w:val="single" w:color="auto" w:sz="4" w:space="0"/>
              <w:left w:val="single" w:color="auto" w:sz="4" w:space="0"/>
              <w:right w:val="single" w:color="auto" w:sz="4" w:space="0"/>
            </w:tcBorders>
            <w:noWrap w:val="0"/>
            <w:vAlign w:val="center"/>
          </w:tcPr>
          <w:p w14:paraId="428B713B">
            <w:pPr>
              <w:wordWrap w:val="0"/>
              <w:spacing w:line="288" w:lineRule="auto"/>
              <w:jc w:val="center"/>
              <w:rPr>
                <w:rFonts w:hint="eastAsia" w:ascii="宋体" w:hAnsi="宋体" w:eastAsia="宋体"/>
                <w:sz w:val="24"/>
                <w:lang w:eastAsia="zh-CN"/>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4CB18AC5">
            <w:pPr>
              <w:jc w:val="left"/>
              <w:rPr>
                <w:rFonts w:hint="eastAsia" w:ascii="宋体" w:hAnsi="宋体" w:eastAsia="宋体" w:cs="Times New Roman"/>
                <w:color w:val="FF0000"/>
                <w:sz w:val="24"/>
                <w:lang w:val="en-US" w:eastAsia="zh-CN"/>
              </w:rPr>
            </w:pPr>
            <w:r>
              <w:rPr>
                <w:rFonts w:hint="eastAsia" w:ascii="宋体" w:hAnsi="宋体" w:eastAsia="宋体" w:cs="宋体"/>
                <w:sz w:val="24"/>
                <w:szCs w:val="24"/>
                <w:lang w:val="en-US" w:eastAsia="zh-CN"/>
              </w:rPr>
              <w:t>1.</w:t>
            </w:r>
            <w:r>
              <w:rPr>
                <w:rFonts w:hint="eastAsia" w:ascii="宋体" w:hAnsi="宋体"/>
                <w:color w:val="000000"/>
                <w:sz w:val="24"/>
              </w:rPr>
              <w:t>和声学和曲式与作品分析</w:t>
            </w:r>
          </w:p>
          <w:p w14:paraId="1793F335">
            <w:pPr>
              <w:spacing w:line="360" w:lineRule="exact"/>
              <w:ind w:firstLine="240" w:firstLineChars="100"/>
              <w:rPr>
                <w:rFonts w:hint="eastAsia" w:ascii="宋体" w:hAnsi="宋体" w:eastAsia="宋体" w:cs="Times New Roman"/>
                <w:sz w:val="24"/>
                <w:lang w:val="en-US" w:eastAsia="zh-CN"/>
              </w:rPr>
            </w:pPr>
            <w:r>
              <w:rPr>
                <w:rFonts w:hint="eastAsia" w:ascii="宋体" w:hAnsi="宋体" w:eastAsia="宋体" w:cs="Times New Roman"/>
                <w:sz w:val="24"/>
                <w:lang w:val="en-US" w:eastAsia="zh-CN"/>
              </w:rPr>
              <w:t>①传统大小调和声的写作能力以及对实际音乐作品中和声运用的分析能力。②对传统大小调写作时期音乐作品的各类曲式结构、特点的掌握程度以及其在实际音乐作品中运用的分析能力。</w:t>
            </w:r>
          </w:p>
          <w:p w14:paraId="3EB89943">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2.中外音乐史</w:t>
            </w:r>
          </w:p>
          <w:p w14:paraId="3EED474C">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掌握中国音乐史和西方音乐史的基础理论知识体系，如基本概念、特征、风格、流派、核心问题等以及代表性作曲家和作品，能熟练运用音乐史学理论和方法进行研究的能力。</w:t>
            </w:r>
          </w:p>
        </w:tc>
      </w:tr>
      <w:tr w14:paraId="60791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208DE56F">
            <w:pPr>
              <w:spacing w:line="360" w:lineRule="exact"/>
              <w:jc w:val="center"/>
              <w:rPr>
                <w:rFonts w:hint="eastAsia" w:ascii="宋体" w:hAnsi="宋体" w:eastAsia="宋体"/>
                <w:sz w:val="24"/>
                <w:lang w:eastAsia="zh-CN"/>
              </w:rPr>
            </w:pPr>
            <w:r>
              <w:rPr>
                <w:rFonts w:hint="eastAsia" w:ascii="宋体" w:hAnsi="宋体" w:eastAsia="宋体"/>
                <w:b/>
                <w:bCs/>
                <w:sz w:val="24"/>
                <w:lang w:eastAsia="zh-CN"/>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7A3E231B">
            <w:pPr>
              <w:jc w:val="left"/>
              <w:rPr>
                <w:rFonts w:hint="eastAsia" w:ascii="宋体" w:hAnsi="宋体" w:eastAsia="宋体" w:cs="Times New Roman"/>
                <w:color w:val="FF0000"/>
                <w:sz w:val="24"/>
                <w:lang w:val="en-US" w:eastAsia="zh-CN"/>
              </w:rPr>
            </w:pPr>
            <w:r>
              <w:rPr>
                <w:rFonts w:hint="eastAsia" w:ascii="宋体" w:hAnsi="宋体" w:eastAsia="宋体" w:cs="宋体"/>
                <w:sz w:val="24"/>
                <w:szCs w:val="24"/>
                <w:lang w:val="en-US" w:eastAsia="zh-CN"/>
              </w:rPr>
              <w:t>1.</w:t>
            </w:r>
            <w:r>
              <w:rPr>
                <w:rFonts w:hint="eastAsia" w:ascii="宋体" w:hAnsi="宋体"/>
                <w:color w:val="000000"/>
                <w:sz w:val="24"/>
              </w:rPr>
              <w:t>和声学和曲式与作品分析</w:t>
            </w:r>
          </w:p>
          <w:p w14:paraId="4637B37C">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①《和声学教程（增订重译版，上、下册）》，（苏）伊·杜波夫斯基、伊·斯波索宾、斯·叶莆谢也夫、符·索科洛夫，陈敏译、刘学严校，人民音乐出版社，2008。</w:t>
            </w:r>
          </w:p>
          <w:p w14:paraId="2A505E79">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②《曲式分析基础教程（第三版）》，高为杰、陈丹布，高等教育出版社，2021。</w:t>
            </w:r>
          </w:p>
          <w:p w14:paraId="69C5F859">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③《音乐作品分析应用教程（第三版）》，高佳佳、赵冬梅，高等教育出版社，2013。</w:t>
            </w:r>
          </w:p>
          <w:p w14:paraId="3DF160FF">
            <w:pPr>
              <w:spacing w:line="360" w:lineRule="exact"/>
              <w:rPr>
                <w:rFonts w:hint="eastAsia" w:ascii="宋体" w:hAnsi="宋体" w:eastAsia="宋体" w:cs="宋体"/>
                <w:sz w:val="24"/>
                <w:szCs w:val="24"/>
                <w:lang w:val="en-US" w:eastAsia="zh-CN"/>
              </w:rPr>
            </w:pPr>
          </w:p>
          <w:p w14:paraId="7451BC44">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2.中外音乐史</w:t>
            </w:r>
          </w:p>
          <w:p w14:paraId="22C8FC6C">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①《中国古代音乐史稿》，杨荫浏，人民音乐出版社，1981；</w:t>
            </w:r>
          </w:p>
          <w:p w14:paraId="0E3AE963">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②《中国近现代音乐史》（第三次修订版），汪毓和，人民音乐出版社，2009。</w:t>
            </w:r>
          </w:p>
          <w:p w14:paraId="0C32EBE1">
            <w:pPr>
              <w:spacing w:line="360" w:lineRule="exact"/>
              <w:rPr>
                <w:rFonts w:hint="eastAsia" w:ascii="宋体" w:hAnsi="宋体" w:eastAsia="宋体" w:cs="Times New Roman"/>
                <w:sz w:val="24"/>
                <w:lang w:val="en-US" w:eastAsia="zh-CN"/>
              </w:rPr>
            </w:pPr>
            <w:r>
              <w:rPr>
                <w:rFonts w:hint="eastAsia" w:ascii="宋体" w:hAnsi="宋体" w:eastAsia="宋体" w:cs="Times New Roman"/>
                <w:sz w:val="24"/>
                <w:lang w:val="en-US" w:eastAsia="zh-CN"/>
              </w:rPr>
              <w:t>③《中国音乐通史简编》，孙继南、周柱铨，山东教育出版社，2010 </w:t>
            </w:r>
          </w:p>
          <w:p w14:paraId="62ED4D60">
            <w:pPr>
              <w:spacing w:line="360" w:lineRule="exact"/>
              <w:rPr>
                <w:rFonts w:hint="eastAsia" w:ascii="宋体" w:hAnsi="宋体" w:eastAsia="宋体" w:cs="Times New Roman"/>
                <w:sz w:val="24"/>
                <w:lang w:val="en-US" w:eastAsia="zh-CN"/>
              </w:rPr>
            </w:pPr>
            <w:r>
              <w:rPr>
                <w:rFonts w:hint="eastAsia" w:ascii="宋体" w:hAnsi="宋体" w:eastAsia="宋体" w:cs="宋体"/>
                <w:sz w:val="24"/>
                <w:lang w:val="en-US" w:eastAsia="zh-CN"/>
              </w:rPr>
              <w:t>④</w:t>
            </w:r>
            <w:r>
              <w:rPr>
                <w:rFonts w:hint="eastAsia" w:ascii="宋体" w:hAnsi="宋体" w:eastAsia="宋体" w:cs="Times New Roman"/>
                <w:sz w:val="24"/>
                <w:lang w:val="en-US" w:eastAsia="zh-CN"/>
              </w:rPr>
              <w:t>《西方音乐史教程》，李秀军，上海音乐出版社，2013。</w:t>
            </w:r>
          </w:p>
          <w:p w14:paraId="0F5EACA2">
            <w:pPr>
              <w:spacing w:line="360" w:lineRule="exact"/>
              <w:rPr>
                <w:rFonts w:hint="eastAsia" w:ascii="宋体" w:hAnsi="宋体" w:eastAsia="宋体" w:cs="宋体"/>
                <w:sz w:val="24"/>
                <w:lang w:val="en-US" w:eastAsia="zh-CN"/>
              </w:rPr>
            </w:pPr>
            <w:r>
              <w:rPr>
                <w:rFonts w:hint="eastAsia" w:ascii="宋体" w:hAnsi="宋体" w:eastAsia="宋体" w:cs="宋体"/>
                <w:sz w:val="24"/>
                <w:lang w:val="en-US" w:eastAsia="zh-CN"/>
              </w:rPr>
              <w:t>⑤《西方音乐通史》，于润洋主编，上海音乐出版社，2022。</w:t>
            </w:r>
          </w:p>
          <w:p w14:paraId="36FFD9DF">
            <w:pPr>
              <w:spacing w:line="360" w:lineRule="exact"/>
              <w:rPr>
                <w:rFonts w:hint="eastAsia" w:ascii="宋体" w:hAnsi="宋体" w:eastAsia="宋体" w:cs="宋体"/>
                <w:sz w:val="24"/>
                <w:lang w:val="en-US" w:eastAsia="zh-CN"/>
              </w:rPr>
            </w:pPr>
            <w:r>
              <w:rPr>
                <w:rFonts w:hint="eastAsia" w:ascii="宋体" w:hAnsi="宋体" w:eastAsia="宋体" w:cs="宋体"/>
                <w:sz w:val="24"/>
                <w:lang w:val="en-US" w:eastAsia="zh-CN"/>
              </w:rPr>
              <w:t>⑥《西方音乐史》，(美)唐纳德·杰·格劳特、克劳德·帕利斯卡，人民音乐出版社，2010。</w:t>
            </w:r>
          </w:p>
          <w:p w14:paraId="6C68BDFC">
            <w:pPr>
              <w:spacing w:line="360" w:lineRule="exact"/>
              <w:rPr>
                <w:rFonts w:hint="eastAsia" w:ascii="宋体" w:hAnsi="宋体" w:eastAsia="宋体"/>
                <w:sz w:val="24"/>
                <w:lang w:eastAsia="zh-CN"/>
              </w:rPr>
            </w:pPr>
          </w:p>
        </w:tc>
      </w:tr>
    </w:tbl>
    <w:p w14:paraId="62319ECA">
      <w:pPr>
        <w:spacing w:line="360" w:lineRule="exact"/>
        <w:rPr>
          <w:rFonts w:hint="eastAsia"/>
          <w:sz w:val="24"/>
        </w:rPr>
      </w:pPr>
    </w:p>
    <w:p w14:paraId="006F5116">
      <w:pPr>
        <w:spacing w:line="360" w:lineRule="exact"/>
        <w:rPr>
          <w:rFonts w:hint="eastAsia"/>
          <w:sz w:val="24"/>
        </w:rPr>
      </w:pPr>
      <w:r>
        <w:rPr>
          <w:rFonts w:hint="eastAsia"/>
          <w:sz w:val="24"/>
        </w:rPr>
        <w:t xml:space="preserve">学位点意见： </w:t>
      </w:r>
      <w:r>
        <w:rPr>
          <w:rFonts w:hint="eastAsia"/>
          <w:sz w:val="24"/>
          <w:lang w:val="en-US" w:eastAsia="zh-CN"/>
        </w:rPr>
        <w:t xml:space="preserve">                                     </w:t>
      </w:r>
      <w:r>
        <w:rPr>
          <w:rFonts w:hint="eastAsia"/>
          <w:sz w:val="24"/>
        </w:rPr>
        <w:t xml:space="preserve"> </w:t>
      </w:r>
      <w:r>
        <w:rPr>
          <w:rFonts w:hint="eastAsia"/>
          <w:sz w:val="24"/>
          <w:lang w:val="en-US" w:eastAsia="zh-CN"/>
        </w:rPr>
        <w:t>学院</w:t>
      </w:r>
      <w:r>
        <w:rPr>
          <w:rFonts w:hint="eastAsia"/>
          <w:sz w:val="24"/>
        </w:rPr>
        <w:t>意见：</w:t>
      </w:r>
    </w:p>
    <w:p w14:paraId="67218095">
      <w:pPr>
        <w:spacing w:line="360" w:lineRule="exact"/>
        <w:rPr>
          <w:rFonts w:hint="eastAsia"/>
          <w:sz w:val="24"/>
        </w:rPr>
      </w:pPr>
      <w:r>
        <w:rPr>
          <w:rFonts w:hint="eastAsia"/>
          <w:sz w:val="24"/>
        </w:rPr>
        <w:t xml:space="preserve">            </w:t>
      </w:r>
    </w:p>
    <w:p w14:paraId="39097095">
      <w:pPr>
        <w:spacing w:line="360" w:lineRule="exact"/>
        <w:rPr>
          <w:rFonts w:hint="eastAsia"/>
          <w:sz w:val="24"/>
        </w:rPr>
      </w:pPr>
    </w:p>
    <w:p w14:paraId="4D9FC78D">
      <w:pPr>
        <w:spacing w:line="360" w:lineRule="exact"/>
        <w:rPr>
          <w:rFonts w:hint="eastAsia"/>
          <w:sz w:val="24"/>
        </w:rPr>
      </w:pPr>
      <w:r>
        <w:rPr>
          <w:rFonts w:hint="eastAsia"/>
          <w:sz w:val="24"/>
        </w:rPr>
        <w:t xml:space="preserve">学位点负责人签字：          </w:t>
      </w:r>
      <w:r>
        <w:rPr>
          <w:rFonts w:hint="eastAsia"/>
          <w:sz w:val="24"/>
          <w:lang w:val="en-US" w:eastAsia="zh-CN"/>
        </w:rPr>
        <w:t>主管院长</w:t>
      </w:r>
      <w:r>
        <w:rPr>
          <w:rFonts w:hint="eastAsia"/>
          <w:sz w:val="24"/>
        </w:rPr>
        <w:t>签字</w:t>
      </w:r>
      <w:r>
        <w:rPr>
          <w:rFonts w:hint="eastAsia"/>
          <w:sz w:val="24"/>
          <w:lang w:eastAsia="zh-CN"/>
        </w:rPr>
        <w:t>：</w:t>
      </w:r>
      <w:r>
        <w:rPr>
          <w:rFonts w:hint="eastAsia"/>
          <w:sz w:val="24"/>
          <w:lang w:val="en-US" w:eastAsia="zh-CN"/>
        </w:rPr>
        <w:t xml:space="preserve">      院长签字：       </w:t>
      </w:r>
      <w:r>
        <w:rPr>
          <w:rFonts w:hint="eastAsia"/>
          <w:sz w:val="24"/>
        </w:rPr>
        <w:t>（盖章）</w:t>
      </w:r>
    </w:p>
    <w:p w14:paraId="7711A95D">
      <w:pPr>
        <w:jc w:val="center"/>
        <w:rPr>
          <w:rFonts w:hint="eastAsia" w:ascii="隶书" w:eastAsia="隶书"/>
          <w:b/>
          <w:szCs w:val="21"/>
        </w:rPr>
      </w:pPr>
    </w:p>
    <w:p w14:paraId="6897EE79">
      <w:bookmarkStart w:id="0" w:name="_GoBack"/>
      <w:bookmarkEnd w:id="0"/>
    </w:p>
    <w:sectPr>
      <w:headerReference r:id="rId3" w:type="default"/>
      <w:pgSz w:w="11906" w:h="16838"/>
      <w:pgMar w:top="737" w:right="1588" w:bottom="737"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5B529">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3NWY5MDgzOWY3YTJmYjI3MGUzNGE5NzFiYTI3YmIifQ=="/>
  </w:docVars>
  <w:rsids>
    <w:rsidRoot w:val="00000000"/>
    <w:rsid w:val="00E16F1E"/>
    <w:rsid w:val="00F31601"/>
    <w:rsid w:val="0383195E"/>
    <w:rsid w:val="03B35CEE"/>
    <w:rsid w:val="05191440"/>
    <w:rsid w:val="0B4708D9"/>
    <w:rsid w:val="0B5E201F"/>
    <w:rsid w:val="0C8B00C5"/>
    <w:rsid w:val="0EE02FA0"/>
    <w:rsid w:val="0EF96308"/>
    <w:rsid w:val="0F476730"/>
    <w:rsid w:val="10C55FD8"/>
    <w:rsid w:val="1A3B37AF"/>
    <w:rsid w:val="1E6565DD"/>
    <w:rsid w:val="210508C0"/>
    <w:rsid w:val="27103A72"/>
    <w:rsid w:val="2B0E78BD"/>
    <w:rsid w:val="2EDB7622"/>
    <w:rsid w:val="316A07AA"/>
    <w:rsid w:val="31B23376"/>
    <w:rsid w:val="37682481"/>
    <w:rsid w:val="39A855E1"/>
    <w:rsid w:val="3A921CEB"/>
    <w:rsid w:val="41196F6F"/>
    <w:rsid w:val="419C1806"/>
    <w:rsid w:val="449904F3"/>
    <w:rsid w:val="45D87F80"/>
    <w:rsid w:val="46B7560A"/>
    <w:rsid w:val="4AEE6934"/>
    <w:rsid w:val="4B6C49C3"/>
    <w:rsid w:val="5013727C"/>
    <w:rsid w:val="5D0D5760"/>
    <w:rsid w:val="64B057DE"/>
    <w:rsid w:val="67855ABE"/>
    <w:rsid w:val="67E525C6"/>
    <w:rsid w:val="69DD786A"/>
    <w:rsid w:val="6DD848F8"/>
    <w:rsid w:val="6FAB550E"/>
    <w:rsid w:val="6FE8179B"/>
    <w:rsid w:val="71345BA7"/>
    <w:rsid w:val="714270F3"/>
    <w:rsid w:val="723208C5"/>
    <w:rsid w:val="733C73A3"/>
    <w:rsid w:val="7418207D"/>
    <w:rsid w:val="75371B98"/>
    <w:rsid w:val="756C2CC2"/>
    <w:rsid w:val="794E6445"/>
    <w:rsid w:val="7A4713A8"/>
    <w:rsid w:val="7CD50869"/>
    <w:rsid w:val="7E91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50" w:beforeLines="150" w:after="0" w:line="560" w:lineRule="exact"/>
      <w:ind w:firstLine="0" w:firstLineChars="0"/>
      <w:jc w:val="center"/>
      <w:outlineLvl w:val="0"/>
    </w:pPr>
    <w:rPr>
      <w:rFonts w:eastAsia="方正小标宋简体" w:asciiTheme="minorAscii" w:hAnsiTheme="minorAscii" w:cstheme="minorBidi"/>
      <w:b/>
      <w:kern w:val="44"/>
      <w:sz w:val="44"/>
      <w:szCs w:val="24"/>
    </w:rPr>
  </w:style>
  <w:style w:type="paragraph" w:styleId="3">
    <w:name w:val="heading 2"/>
    <w:basedOn w:val="1"/>
    <w:next w:val="1"/>
    <w:semiHidden/>
    <w:unhideWhenUsed/>
    <w:qFormat/>
    <w:uiPriority w:val="0"/>
    <w:pPr>
      <w:keepNext/>
      <w:keepLines/>
      <w:spacing w:before="50" w:beforeLines="50" w:beforeAutospacing="0" w:after="10" w:afterLines="0" w:afterAutospacing="0" w:line="560" w:lineRule="exact"/>
      <w:ind w:firstLine="0" w:firstLineChars="0"/>
      <w:outlineLvl w:val="1"/>
    </w:pPr>
    <w:rPr>
      <w:rFonts w:ascii="Arial" w:hAnsi="Arial" w:eastAsia="黑体"/>
      <w:b/>
      <w:sz w:val="32"/>
    </w:rPr>
  </w:style>
  <w:style w:type="paragraph" w:styleId="4">
    <w:name w:val="heading 3"/>
    <w:basedOn w:val="1"/>
    <w:next w:val="1"/>
    <w:semiHidden/>
    <w:unhideWhenUsed/>
    <w:qFormat/>
    <w:uiPriority w:val="0"/>
    <w:pPr>
      <w:keepNext/>
      <w:keepLines/>
      <w:spacing w:beforeLines="0" w:beforeAutospacing="0" w:afterLines="0" w:afterAutospacing="0" w:line="560" w:lineRule="exact"/>
      <w:ind w:firstLine="883" w:firstLineChars="200"/>
      <w:outlineLvl w:val="2"/>
    </w:pPr>
    <w:rPr>
      <w:b/>
    </w:rPr>
  </w:style>
  <w:style w:type="paragraph" w:styleId="5">
    <w:name w:val="heading 4"/>
    <w:basedOn w:val="1"/>
    <w:next w:val="1"/>
    <w:semiHidden/>
    <w:unhideWhenUsed/>
    <w:qFormat/>
    <w:uiPriority w:val="0"/>
    <w:pPr>
      <w:keepNext/>
      <w:keepLines/>
      <w:spacing w:beforeLines="0" w:beforeAutospacing="0" w:afterLines="0" w:afterAutospacing="0" w:line="560" w:lineRule="exact"/>
      <w:outlineLvl w:val="3"/>
    </w:pPr>
    <w:rPr>
      <w:rFonts w:ascii="Arial" w:hAnsi="Arial" w:eastAsia="宋体"/>
      <w:b/>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Indent"/>
    <w:basedOn w:val="1"/>
    <w:qFormat/>
    <w:uiPriority w:val="0"/>
    <w:pPr>
      <w:spacing w:after="120" w:afterLines="0" w:afterAutospacing="0"/>
      <w:ind w:left="420" w:leftChars="200"/>
    </w:p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9">
    <w:name w:val="Body Text First Indent 2"/>
    <w:basedOn w:val="6"/>
    <w:qFormat/>
    <w:uiPriority w:val="0"/>
    <w:pPr>
      <w:ind w:left="0" w:leftChars="0" w:firstLine="420" w:firstLineChars="200"/>
    </w:pPr>
  </w:style>
  <w:style w:type="paragraph" w:customStyle="1" w:styleId="12">
    <w:name w:val="表格"/>
    <w:basedOn w:val="1"/>
    <w:qFormat/>
    <w:uiPriority w:val="0"/>
    <w:pPr>
      <w:widowControl/>
      <w:spacing w:line="400" w:lineRule="exact"/>
      <w:ind w:firstLine="0" w:firstLineChars="0"/>
      <w:jc w:val="center"/>
    </w:pPr>
    <w:rPr>
      <w:rFonts w:hint="eastAsia" w:ascii="仿宋_GB2312" w:hAnsi="仿宋_GB2312"/>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阿童木</cp:lastModifiedBy>
  <dcterms:modified xsi:type="dcterms:W3CDTF">2024-09-30T09:49:45Z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43A26DB51B254E9FA4BF59637DFC00A9</vt:lpwstr>
  </property>
</Properties>
</file>