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CA13A2">
      <w:pPr>
        <w:ind w:left="-525" w:leftChars="-250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 xml:space="preserve">  湖南科技大学</w:t>
      </w:r>
      <w:r>
        <w:rPr>
          <w:rFonts w:ascii="宋体" w:hAnsi="宋体"/>
          <w:b/>
          <w:sz w:val="36"/>
          <w:szCs w:val="36"/>
        </w:rPr>
        <w:t>202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5</w:t>
      </w:r>
      <w:r>
        <w:rPr>
          <w:rFonts w:hint="eastAsia" w:ascii="宋体" w:hAnsi="宋体"/>
          <w:b/>
          <w:sz w:val="36"/>
          <w:szCs w:val="36"/>
        </w:rPr>
        <w:t>年硕士研究生入学考试初试科目大纲</w:t>
      </w:r>
    </w:p>
    <w:tbl>
      <w:tblPr>
        <w:tblStyle w:val="10"/>
        <w:tblW w:w="94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6"/>
        <w:gridCol w:w="1611"/>
        <w:gridCol w:w="1620"/>
        <w:gridCol w:w="3969"/>
      </w:tblGrid>
      <w:tr w14:paraId="7749D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cantSplit/>
          <w:trHeight w:val="459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8E4712">
            <w:pPr>
              <w:spacing w:before="120" w:after="120"/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招生学院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DF9B10">
            <w:pPr>
              <w:spacing w:before="120" w:after="120"/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招生专业代码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9B8281">
            <w:pPr>
              <w:spacing w:before="120" w:after="120"/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招生专业名称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E7D8BA">
            <w:pPr>
              <w:spacing w:before="120" w:after="120"/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考试科目代码及名称</w:t>
            </w:r>
          </w:p>
        </w:tc>
      </w:tr>
      <w:tr w14:paraId="192E3E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07515B"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土木工程学院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85FBCB">
            <w:pPr>
              <w:wordWrap w:val="0"/>
              <w:spacing w:line="288" w:lineRule="auto"/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cs="Arial"/>
                <w:b/>
                <w:color w:val="auto"/>
                <w:kern w:val="0"/>
                <w:szCs w:val="21"/>
              </w:rPr>
              <w:t>0814</w:t>
            </w:r>
            <w:r>
              <w:rPr>
                <w:rFonts w:hint="eastAsia" w:ascii="宋体" w:hAnsi="宋体" w:cs="Arial"/>
                <w:b/>
                <w:color w:val="auto"/>
                <w:kern w:val="0"/>
                <w:szCs w:val="21"/>
                <w:lang w:val="en-US" w:eastAsia="zh-CN"/>
              </w:rPr>
              <w:t>/0859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644AB5">
            <w:pPr>
              <w:wordWrap w:val="0"/>
              <w:spacing w:line="288" w:lineRule="auto"/>
              <w:jc w:val="center"/>
              <w:rPr>
                <w:rFonts w:hint="eastAsia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土木工程</w:t>
            </w:r>
            <w:r>
              <w:rPr>
                <w:rFonts w:hint="eastAsia" w:ascii="宋体" w:hAnsi="宋体"/>
                <w:b/>
                <w:color w:val="auto"/>
                <w:szCs w:val="21"/>
                <w:lang w:val="en-US" w:eastAsia="zh-CN"/>
              </w:rPr>
              <w:t>/土木水利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AFD0FF">
            <w:pPr>
              <w:wordWrap w:val="0"/>
              <w:spacing w:line="288" w:lineRule="auto"/>
              <w:jc w:val="center"/>
              <w:rPr>
                <w:rFonts w:hint="eastAsia" w:ascii="宋体" w:hAnsi="宋体"/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材料力学 819</w:t>
            </w:r>
            <w:r>
              <w:rPr>
                <w:rFonts w:hint="eastAsia" w:ascii="宋体" w:hAnsi="宋体"/>
                <w:color w:val="auto"/>
                <w:sz w:val="24"/>
              </w:rPr>
              <w:t>、流体力学818</w:t>
            </w:r>
          </w:p>
        </w:tc>
      </w:tr>
      <w:tr w14:paraId="4202F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19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34400D04">
            <w:pPr>
              <w:wordWrap w:val="0"/>
              <w:spacing w:line="288" w:lineRule="auto"/>
              <w:jc w:val="left"/>
              <w:rPr>
                <w:rFonts w:hint="eastAsia"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一、考试内容</w:t>
            </w:r>
          </w:p>
          <w:p w14:paraId="0429948A">
            <w:pPr>
              <w:spacing w:line="360" w:lineRule="exact"/>
              <w:rPr>
                <w:rFonts w:hint="eastAsia"/>
                <w:color w:val="auto"/>
                <w:sz w:val="24"/>
              </w:rPr>
            </w:pPr>
          </w:p>
          <w:p w14:paraId="7948201B">
            <w:pPr>
              <w:spacing w:line="360" w:lineRule="exact"/>
              <w:rPr>
                <w:rFonts w:hint="eastAsia"/>
                <w:color w:val="auto"/>
                <w:sz w:val="24"/>
              </w:rPr>
            </w:pPr>
          </w:p>
          <w:p w14:paraId="1668B7C4">
            <w:pPr>
              <w:spacing w:line="360" w:lineRule="exact"/>
              <w:rPr>
                <w:rFonts w:hint="eastAsia"/>
                <w:color w:val="auto"/>
                <w:sz w:val="24"/>
              </w:rPr>
            </w:pPr>
          </w:p>
          <w:p w14:paraId="542CF5D1">
            <w:pPr>
              <w:spacing w:line="360" w:lineRule="exact"/>
              <w:rPr>
                <w:rFonts w:hint="eastAsia"/>
                <w:color w:val="auto"/>
                <w:sz w:val="24"/>
              </w:rPr>
            </w:pPr>
          </w:p>
          <w:p w14:paraId="5615E411">
            <w:pPr>
              <w:spacing w:line="360" w:lineRule="exact"/>
              <w:rPr>
                <w:rFonts w:hint="eastAsia"/>
                <w:color w:val="auto"/>
                <w:sz w:val="24"/>
              </w:rPr>
            </w:pPr>
          </w:p>
          <w:p w14:paraId="4A69B453">
            <w:pPr>
              <w:ind w:firstLine="480" w:firstLineChars="200"/>
              <w:rPr>
                <w:rFonts w:hint="eastAsia" w:ascii="宋体" w:hAnsi="宋体"/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材料力学</w:t>
            </w:r>
          </w:p>
          <w:p w14:paraId="04B1223C">
            <w:pPr>
              <w:rPr>
                <w:rFonts w:hint="eastAsia" w:ascii="宋体" w:hAnsi="宋体"/>
                <w:color w:val="auto"/>
                <w:sz w:val="24"/>
              </w:rPr>
            </w:pPr>
          </w:p>
          <w:p w14:paraId="364700D2">
            <w:pPr>
              <w:rPr>
                <w:rFonts w:hint="eastAsia" w:ascii="宋体" w:hAnsi="宋体"/>
                <w:color w:val="auto"/>
                <w:sz w:val="24"/>
              </w:rPr>
            </w:pPr>
          </w:p>
          <w:p w14:paraId="379E1C31">
            <w:pPr>
              <w:rPr>
                <w:rFonts w:hint="eastAsia" w:ascii="宋体" w:hAnsi="宋体"/>
                <w:color w:val="auto"/>
                <w:sz w:val="24"/>
              </w:rPr>
            </w:pPr>
          </w:p>
          <w:p w14:paraId="63B17CA0">
            <w:pPr>
              <w:rPr>
                <w:rFonts w:hint="eastAsia" w:ascii="宋体" w:hAnsi="宋体"/>
                <w:color w:val="auto"/>
                <w:sz w:val="24"/>
              </w:rPr>
            </w:pPr>
          </w:p>
          <w:p w14:paraId="6F16326A">
            <w:pPr>
              <w:rPr>
                <w:rFonts w:hint="eastAsia" w:ascii="宋体" w:hAnsi="宋体"/>
                <w:color w:val="auto"/>
                <w:sz w:val="24"/>
              </w:rPr>
            </w:pPr>
          </w:p>
          <w:p w14:paraId="0D3C1A94">
            <w:pPr>
              <w:rPr>
                <w:rFonts w:hint="eastAsia" w:ascii="宋体" w:hAnsi="宋体"/>
                <w:color w:val="auto"/>
                <w:sz w:val="24"/>
              </w:rPr>
            </w:pPr>
          </w:p>
          <w:p w14:paraId="009D8BE8">
            <w:pPr>
              <w:wordWrap w:val="0"/>
              <w:spacing w:line="288" w:lineRule="auto"/>
              <w:ind w:firstLine="480" w:firstLineChars="200"/>
              <w:rPr>
                <w:rFonts w:hint="eastAsia"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流体力学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1F63C0C">
            <w:pPr>
              <w:rPr>
                <w:rFonts w:hint="eastAsia"/>
                <w:color w:val="auto"/>
                <w:sz w:val="24"/>
              </w:rPr>
            </w:pPr>
            <w:r>
              <w:rPr>
                <w:color w:val="auto"/>
                <w:sz w:val="24"/>
              </w:rPr>
              <w:br w:type="textWrapping"/>
            </w:r>
          </w:p>
          <w:p w14:paraId="1C3E560D">
            <w:pPr>
              <w:rPr>
                <w:rFonts w:hint="eastAsia"/>
                <w:color w:val="auto"/>
                <w:sz w:val="24"/>
              </w:rPr>
            </w:pPr>
          </w:p>
          <w:p w14:paraId="3658760F">
            <w:pPr>
              <w:rPr>
                <w:rFonts w:hint="eastAsia"/>
                <w:color w:val="auto"/>
                <w:sz w:val="24"/>
              </w:rPr>
            </w:pPr>
          </w:p>
          <w:p w14:paraId="1E627B80">
            <w:pPr>
              <w:rPr>
                <w:rFonts w:hint="eastAsia"/>
                <w:color w:val="auto"/>
                <w:sz w:val="24"/>
              </w:rPr>
            </w:pPr>
          </w:p>
          <w:p w14:paraId="548E20FF">
            <w:pPr>
              <w:rPr>
                <w:rFonts w:hint="eastAsia"/>
                <w:color w:val="auto"/>
                <w:sz w:val="24"/>
              </w:rPr>
            </w:pPr>
          </w:p>
          <w:p w14:paraId="5E44C3B0">
            <w:pPr>
              <w:spacing w:before="156" w:beforeLines="50"/>
              <w:rPr>
                <w:rFonts w:hint="eastAsia"/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材料力学的基本假设、概</w:t>
            </w:r>
            <w:bookmarkStart w:id="0" w:name="_GoBack"/>
            <w:bookmarkEnd w:id="0"/>
            <w:r>
              <w:rPr>
                <w:rFonts w:hint="eastAsia"/>
                <w:color w:val="auto"/>
                <w:sz w:val="24"/>
              </w:rPr>
              <w:t>念，拉伸、压缩与剪切，扭转，弯曲内力，弯曲应力，弯曲变形，应力和应变分析、强度理论，应力状态，组合变形，能量方法，静不定结构，压杆稳定。</w:t>
            </w:r>
          </w:p>
          <w:p w14:paraId="4CA24660">
            <w:pPr>
              <w:spacing w:line="360" w:lineRule="exact"/>
              <w:rPr>
                <w:rFonts w:hint="eastAsia" w:ascii="宋体" w:hAnsi="宋体"/>
                <w:color w:val="auto"/>
                <w:sz w:val="24"/>
              </w:rPr>
            </w:pPr>
          </w:p>
          <w:p w14:paraId="5AC4742B">
            <w:pPr>
              <w:spacing w:line="360" w:lineRule="exact"/>
              <w:rPr>
                <w:rFonts w:hint="eastAsia" w:ascii="宋体" w:hAnsi="宋体"/>
                <w:color w:val="auto"/>
                <w:sz w:val="24"/>
              </w:rPr>
            </w:pPr>
          </w:p>
          <w:p w14:paraId="0BCBBC1F">
            <w:pPr>
              <w:spacing w:line="360" w:lineRule="exact"/>
              <w:rPr>
                <w:rFonts w:hint="eastAsia" w:ascii="宋体" w:hAnsi="宋体"/>
                <w:color w:val="auto"/>
                <w:sz w:val="24"/>
              </w:rPr>
            </w:pPr>
          </w:p>
          <w:p w14:paraId="71301965">
            <w:pPr>
              <w:spacing w:line="360" w:lineRule="exact"/>
              <w:rPr>
                <w:rFonts w:hint="eastAsia" w:ascii="宋体" w:hAnsi="宋体"/>
                <w:color w:val="auto"/>
                <w:sz w:val="24"/>
              </w:rPr>
            </w:pPr>
          </w:p>
          <w:p w14:paraId="743E569C">
            <w:pPr>
              <w:spacing w:line="360" w:lineRule="exact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Verdana" w:hAnsi="Verdana"/>
                <w:color w:val="auto"/>
                <w:sz w:val="24"/>
              </w:rPr>
              <w:t>流体的主要性质及基本概念，流体静力学，一元流体动力学，流动阻力与能量损失，相似原理及其应用，泵、风机的联合工作分析。</w:t>
            </w:r>
          </w:p>
        </w:tc>
      </w:tr>
      <w:tr w14:paraId="3CC7BE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64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9D8B40F">
            <w:pPr>
              <w:spacing w:line="360" w:lineRule="exact"/>
              <w:jc w:val="center"/>
              <w:rPr>
                <w:rFonts w:hint="eastAsia"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参考书目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E13729">
            <w:pPr>
              <w:spacing w:line="360" w:lineRule="exact"/>
              <w:rPr>
                <w:rFonts w:hint="eastAsia" w:ascii="宋体" w:hAnsi="宋体"/>
                <w:color w:val="auto"/>
                <w:sz w:val="24"/>
              </w:rPr>
            </w:pPr>
            <w:r>
              <w:rPr>
                <w:rFonts w:ascii="宋体" w:hAnsi="宋体"/>
                <w:color w:val="auto"/>
                <w:sz w:val="24"/>
              </w:rPr>
              <w:t>《</w:t>
            </w:r>
            <w:r>
              <w:rPr>
                <w:rFonts w:hint="eastAsia" w:ascii="宋体" w:hAnsi="宋体"/>
                <w:color w:val="auto"/>
                <w:sz w:val="24"/>
              </w:rPr>
              <w:t>材料力学</w:t>
            </w:r>
            <w:r>
              <w:rPr>
                <w:rFonts w:ascii="宋体" w:hAnsi="宋体"/>
                <w:color w:val="auto"/>
                <w:sz w:val="24"/>
              </w:rPr>
              <w:t>》（</w:t>
            </w:r>
            <w:r>
              <w:rPr>
                <w:rFonts w:hint="eastAsia" w:ascii="宋体" w:hAnsi="宋体"/>
                <w:color w:val="auto"/>
                <w:sz w:val="24"/>
              </w:rPr>
              <w:t>第六版</w:t>
            </w:r>
            <w:r>
              <w:rPr>
                <w:rFonts w:ascii="宋体" w:hAnsi="宋体"/>
                <w:color w:val="auto"/>
                <w:sz w:val="24"/>
              </w:rPr>
              <w:t>）</w:t>
            </w:r>
            <w:r>
              <w:rPr>
                <w:rFonts w:hint="eastAsia" w:ascii="宋体" w:hAnsi="宋体"/>
                <w:color w:val="auto"/>
                <w:sz w:val="24"/>
              </w:rPr>
              <w:t>，</w:t>
            </w:r>
            <w:r>
              <w:rPr>
                <w:rFonts w:ascii="宋体" w:hAnsi="宋体"/>
                <w:color w:val="auto"/>
                <w:sz w:val="24"/>
              </w:rPr>
              <w:t xml:space="preserve"> </w:t>
            </w:r>
            <w:r>
              <w:rPr>
                <w:rFonts w:hint="eastAsia" w:ascii="宋体" w:hAnsi="宋体"/>
                <w:color w:val="auto"/>
                <w:sz w:val="24"/>
              </w:rPr>
              <w:t>刘鸿文，</w:t>
            </w:r>
            <w:r>
              <w:rPr>
                <w:rFonts w:ascii="宋体" w:hAnsi="宋体"/>
                <w:color w:val="auto"/>
                <w:sz w:val="24"/>
              </w:rPr>
              <w:t xml:space="preserve"> </w:t>
            </w:r>
            <w:r>
              <w:rPr>
                <w:rFonts w:hint="eastAsia" w:ascii="宋体" w:hAnsi="宋体"/>
                <w:color w:val="auto"/>
                <w:sz w:val="24"/>
              </w:rPr>
              <w:t>高等教育</w:t>
            </w:r>
            <w:r>
              <w:rPr>
                <w:rFonts w:ascii="宋体" w:hAnsi="宋体"/>
                <w:color w:val="auto"/>
                <w:sz w:val="24"/>
              </w:rPr>
              <w:t>出版社，2017年</w:t>
            </w:r>
            <w:r>
              <w:rPr>
                <w:rFonts w:hint="eastAsia" w:ascii="宋体" w:hAnsi="宋体"/>
                <w:color w:val="auto"/>
                <w:sz w:val="24"/>
              </w:rPr>
              <w:t>；</w:t>
            </w:r>
          </w:p>
          <w:p w14:paraId="5E95BC1F">
            <w:pPr>
              <w:spacing w:line="360" w:lineRule="exact"/>
              <w:rPr>
                <w:rFonts w:hint="eastAsia"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《流体力学》（第二版），龙天渝、蔡增基 编，中国建筑工业出版社，2013年。</w:t>
            </w:r>
          </w:p>
        </w:tc>
      </w:tr>
    </w:tbl>
    <w:p w14:paraId="01AEDFEB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 xml:space="preserve">学位点意见： </w:t>
      </w:r>
      <w:r>
        <w:rPr>
          <w:rFonts w:hint="eastAsia"/>
          <w:sz w:val="24"/>
          <w:lang w:val="en-US" w:eastAsia="zh-CN"/>
        </w:rPr>
        <w:t xml:space="preserve">                                    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>学院</w:t>
      </w:r>
      <w:r>
        <w:rPr>
          <w:rFonts w:hint="eastAsia"/>
          <w:sz w:val="24"/>
        </w:rPr>
        <w:t>意见：</w:t>
      </w:r>
    </w:p>
    <w:p w14:paraId="3A9EA696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 xml:space="preserve">            </w:t>
      </w:r>
    </w:p>
    <w:p w14:paraId="33C1F030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 xml:space="preserve">学位点负责人签字：          </w:t>
      </w:r>
      <w:r>
        <w:rPr>
          <w:rFonts w:hint="eastAsia"/>
          <w:sz w:val="24"/>
          <w:lang w:val="en-US" w:eastAsia="zh-CN"/>
        </w:rPr>
        <w:t>主管院长</w:t>
      </w:r>
      <w:r>
        <w:rPr>
          <w:rFonts w:hint="eastAsia"/>
          <w:sz w:val="24"/>
        </w:rPr>
        <w:t>签字</w:t>
      </w:r>
      <w:r>
        <w:rPr>
          <w:rFonts w:hint="eastAsia"/>
          <w:sz w:val="24"/>
          <w:lang w:eastAsia="zh-CN"/>
        </w:rPr>
        <w:t>：</w:t>
      </w:r>
      <w:r>
        <w:rPr>
          <w:rFonts w:hint="eastAsia"/>
          <w:sz w:val="24"/>
          <w:lang w:val="en-US" w:eastAsia="zh-CN"/>
        </w:rPr>
        <w:t xml:space="preserve">        院长签字：       </w:t>
      </w:r>
      <w:r>
        <w:rPr>
          <w:rFonts w:hint="eastAsia"/>
          <w:sz w:val="24"/>
        </w:rPr>
        <w:t>（盖章）</w:t>
      </w:r>
    </w:p>
    <w:p w14:paraId="774AF79F">
      <w:pPr>
        <w:jc w:val="center"/>
        <w:rPr>
          <w:rFonts w:hint="eastAsia" w:ascii="隶书" w:eastAsia="隶书"/>
          <w:b/>
          <w:szCs w:val="21"/>
        </w:rPr>
      </w:pPr>
    </w:p>
    <w:p w14:paraId="2964C299">
      <w:pPr>
        <w:ind w:left="0" w:leftChars="0" w:firstLine="0" w:firstLineChars="0"/>
      </w:pPr>
    </w:p>
    <w:sectPr>
      <w:headerReference r:id="rId3" w:type="default"/>
      <w:pgSz w:w="11906" w:h="16838"/>
      <w:pgMar w:top="737" w:right="1588" w:bottom="737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swiss"/>
    <w:pitch w:val="default"/>
    <w:sig w:usb0="E0002AFF" w:usb1="C0007843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1DE3A1"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M3NWY5MDgzOWY3YTJmYjI3MGUzNGE5NzFiYTI3YmIifQ=="/>
  </w:docVars>
  <w:rsids>
    <w:rsidRoot w:val="00000000"/>
    <w:rsid w:val="00E16F1E"/>
    <w:rsid w:val="00F31601"/>
    <w:rsid w:val="0383195E"/>
    <w:rsid w:val="03B35CEE"/>
    <w:rsid w:val="05191440"/>
    <w:rsid w:val="0B4708D9"/>
    <w:rsid w:val="0B5E201F"/>
    <w:rsid w:val="0C8B00C5"/>
    <w:rsid w:val="0EE02FA0"/>
    <w:rsid w:val="0EF96308"/>
    <w:rsid w:val="0F476730"/>
    <w:rsid w:val="10C55FD8"/>
    <w:rsid w:val="1A3B37AF"/>
    <w:rsid w:val="1E6565DD"/>
    <w:rsid w:val="210508C0"/>
    <w:rsid w:val="27103A72"/>
    <w:rsid w:val="2B0E78BD"/>
    <w:rsid w:val="2EDB7622"/>
    <w:rsid w:val="316A07AA"/>
    <w:rsid w:val="31B23376"/>
    <w:rsid w:val="37682481"/>
    <w:rsid w:val="39A855E1"/>
    <w:rsid w:val="3A921CEB"/>
    <w:rsid w:val="41196F6F"/>
    <w:rsid w:val="419C1806"/>
    <w:rsid w:val="449904F3"/>
    <w:rsid w:val="45D87F80"/>
    <w:rsid w:val="46B7560A"/>
    <w:rsid w:val="4AEE6934"/>
    <w:rsid w:val="4B6C49C3"/>
    <w:rsid w:val="5013727C"/>
    <w:rsid w:val="552D57EF"/>
    <w:rsid w:val="5D0D5760"/>
    <w:rsid w:val="64B057DE"/>
    <w:rsid w:val="67855ABE"/>
    <w:rsid w:val="67E525C6"/>
    <w:rsid w:val="69DD786A"/>
    <w:rsid w:val="6DD848F8"/>
    <w:rsid w:val="6FAB550E"/>
    <w:rsid w:val="6FE8179B"/>
    <w:rsid w:val="71345BA7"/>
    <w:rsid w:val="714270F3"/>
    <w:rsid w:val="733C73A3"/>
    <w:rsid w:val="7418207D"/>
    <w:rsid w:val="75371B98"/>
    <w:rsid w:val="756C2CC2"/>
    <w:rsid w:val="794E6445"/>
    <w:rsid w:val="7A4713A8"/>
    <w:rsid w:val="7CD50869"/>
    <w:rsid w:val="7E916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50" w:beforeLines="150" w:after="0" w:line="560" w:lineRule="exact"/>
      <w:ind w:firstLine="0" w:firstLineChars="0"/>
      <w:jc w:val="center"/>
      <w:outlineLvl w:val="0"/>
    </w:pPr>
    <w:rPr>
      <w:rFonts w:eastAsia="方正小标宋简体" w:asciiTheme="minorAscii" w:hAnsiTheme="minorAscii" w:cstheme="minorBidi"/>
      <w:b/>
      <w:kern w:val="44"/>
      <w:sz w:val="44"/>
      <w:szCs w:val="2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50" w:beforeLines="50" w:beforeAutospacing="0" w:after="10" w:afterLines="0" w:afterAutospacing="0" w:line="560" w:lineRule="exact"/>
      <w:ind w:firstLine="0" w:firstLineChars="0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83" w:firstLineChars="200"/>
      <w:outlineLvl w:val="2"/>
    </w:pPr>
    <w:rPr>
      <w:b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outlineLvl w:val="3"/>
    </w:pPr>
    <w:rPr>
      <w:rFonts w:ascii="Arial" w:hAnsi="Arial" w:eastAsia="宋体"/>
      <w:b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styleId="9">
    <w:name w:val="Body Text First Indent 2"/>
    <w:basedOn w:val="6"/>
    <w:qFormat/>
    <w:uiPriority w:val="0"/>
    <w:pPr>
      <w:ind w:left="0" w:leftChars="0" w:firstLine="420" w:firstLineChars="200"/>
    </w:pPr>
  </w:style>
  <w:style w:type="paragraph" w:customStyle="1" w:styleId="12">
    <w:name w:val="表格"/>
    <w:basedOn w:val="1"/>
    <w:qFormat/>
    <w:uiPriority w:val="0"/>
    <w:pPr>
      <w:widowControl/>
      <w:spacing w:line="400" w:lineRule="exact"/>
      <w:ind w:firstLine="0" w:firstLineChars="0"/>
      <w:jc w:val="center"/>
    </w:pPr>
    <w:rPr>
      <w:rFonts w:hint="eastAsia" w:ascii="仿宋_GB2312" w:hAnsi="仿宋_GB2312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阿童木</cp:lastModifiedBy>
  <dcterms:modified xsi:type="dcterms:W3CDTF">2024-09-30T08:28:21Z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43A26DB51B254E9FA4BF59637DFC00A9</vt:lpwstr>
  </property>
</Properties>
</file>